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F" w:rsidRPr="0003506F" w:rsidRDefault="00A8383C" w:rsidP="00B4330E">
      <w:pPr>
        <w:spacing w:line="240" w:lineRule="exact"/>
        <w:jc w:val="center"/>
      </w:pPr>
      <w:bookmarkStart w:id="0" w:name="_GoBack"/>
      <w:bookmarkEnd w:id="0"/>
      <w:r w:rsidRPr="0003506F">
        <w:rPr>
          <w:noProof/>
        </w:rPr>
        <w:drawing>
          <wp:anchor distT="0" distB="0" distL="114300" distR="114300" simplePos="0" relativeHeight="251657728" behindDoc="0" locked="0" layoutInCell="1" allowOverlap="1" wp14:anchorId="1071A2CB" wp14:editId="727F0CC6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068" w:rsidRPr="0003506F">
        <w:t xml:space="preserve"> </w:t>
      </w:r>
      <w:r w:rsidR="00D60B76" w:rsidRPr="0003506F">
        <w:br w:type="textWrapping" w:clear="all"/>
      </w:r>
      <w:r w:rsidR="000C619F" w:rsidRPr="0003506F">
        <w:rPr>
          <w:b/>
          <w:sz w:val="28"/>
          <w:szCs w:val="28"/>
        </w:rPr>
        <w:t>Российская Федерация</w:t>
      </w:r>
    </w:p>
    <w:p w:rsidR="000C619F" w:rsidRPr="0003506F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03506F">
        <w:rPr>
          <w:b/>
          <w:sz w:val="28"/>
          <w:szCs w:val="28"/>
        </w:rPr>
        <w:t>Новгородская область</w:t>
      </w:r>
    </w:p>
    <w:p w:rsidR="000C619F" w:rsidRPr="0003506F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:rsidR="008C2268" w:rsidRPr="0003506F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03506F">
        <w:rPr>
          <w:b/>
          <w:sz w:val="28"/>
          <w:szCs w:val="28"/>
        </w:rPr>
        <w:t>ДУМА ЧУДОВСКОГО МУНИЦИПАЛЬНОГО РАЙОНА</w:t>
      </w:r>
    </w:p>
    <w:p w:rsidR="008C2268" w:rsidRPr="0003506F" w:rsidRDefault="008C2268" w:rsidP="008C2268">
      <w:pPr>
        <w:jc w:val="center"/>
        <w:rPr>
          <w:b/>
          <w:spacing w:val="100"/>
          <w:sz w:val="20"/>
          <w:szCs w:val="20"/>
        </w:rPr>
      </w:pPr>
    </w:p>
    <w:p w:rsidR="008C2268" w:rsidRPr="0003506F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03506F">
        <w:rPr>
          <w:sz w:val="32"/>
          <w:szCs w:val="32"/>
        </w:rPr>
        <w:t>РЕШЕНИЕ</w:t>
      </w:r>
    </w:p>
    <w:p w:rsidR="008C2268" w:rsidRPr="0003506F" w:rsidRDefault="008C2268" w:rsidP="008C2268">
      <w:pPr>
        <w:jc w:val="both"/>
        <w:rPr>
          <w:sz w:val="28"/>
          <w:szCs w:val="28"/>
        </w:rPr>
      </w:pPr>
      <w:r w:rsidRPr="0003506F">
        <w:rPr>
          <w:sz w:val="28"/>
          <w:szCs w:val="28"/>
        </w:rPr>
        <w:t xml:space="preserve">от </w:t>
      </w:r>
      <w:r w:rsidR="0003506F">
        <w:rPr>
          <w:sz w:val="28"/>
          <w:szCs w:val="28"/>
        </w:rPr>
        <w:t>3</w:t>
      </w:r>
      <w:r w:rsidR="00276992" w:rsidRPr="0003506F">
        <w:rPr>
          <w:sz w:val="28"/>
          <w:szCs w:val="28"/>
        </w:rPr>
        <w:t>0</w:t>
      </w:r>
      <w:r w:rsidR="00B3757B" w:rsidRPr="0003506F">
        <w:rPr>
          <w:sz w:val="28"/>
          <w:szCs w:val="28"/>
        </w:rPr>
        <w:t>.</w:t>
      </w:r>
      <w:r w:rsidR="00276992" w:rsidRPr="0003506F">
        <w:rPr>
          <w:sz w:val="28"/>
          <w:szCs w:val="28"/>
        </w:rPr>
        <w:t>10</w:t>
      </w:r>
      <w:r w:rsidRPr="0003506F">
        <w:rPr>
          <w:sz w:val="28"/>
          <w:szCs w:val="28"/>
        </w:rPr>
        <w:t>.201</w:t>
      </w:r>
      <w:r w:rsidR="00955D17" w:rsidRPr="0003506F">
        <w:rPr>
          <w:sz w:val="28"/>
          <w:szCs w:val="28"/>
        </w:rPr>
        <w:t>8</w:t>
      </w:r>
      <w:r w:rsidRPr="0003506F">
        <w:rPr>
          <w:sz w:val="28"/>
          <w:szCs w:val="28"/>
        </w:rPr>
        <w:t xml:space="preserve"> № </w:t>
      </w:r>
      <w:r w:rsidR="007E4B74">
        <w:rPr>
          <w:sz w:val="28"/>
          <w:szCs w:val="28"/>
        </w:rPr>
        <w:t>289</w:t>
      </w:r>
    </w:p>
    <w:p w:rsidR="008C2268" w:rsidRPr="0003506F" w:rsidRDefault="008C2268" w:rsidP="008C2268">
      <w:pPr>
        <w:jc w:val="both"/>
        <w:rPr>
          <w:sz w:val="28"/>
          <w:szCs w:val="28"/>
        </w:rPr>
      </w:pPr>
      <w:proofErr w:type="spellStart"/>
      <w:r w:rsidRPr="0003506F">
        <w:rPr>
          <w:sz w:val="28"/>
          <w:szCs w:val="28"/>
        </w:rPr>
        <w:t>г</w:t>
      </w:r>
      <w:proofErr w:type="gramStart"/>
      <w:r w:rsidRPr="0003506F">
        <w:rPr>
          <w:sz w:val="28"/>
          <w:szCs w:val="28"/>
        </w:rPr>
        <w:t>.Ч</w:t>
      </w:r>
      <w:proofErr w:type="gramEnd"/>
      <w:r w:rsidRPr="0003506F">
        <w:rPr>
          <w:sz w:val="28"/>
          <w:szCs w:val="28"/>
        </w:rPr>
        <w:t>удово</w:t>
      </w:r>
      <w:proofErr w:type="spellEnd"/>
    </w:p>
    <w:p w:rsidR="00EB42E5" w:rsidRDefault="00EB42E5" w:rsidP="00EB42E5">
      <w:pPr>
        <w:spacing w:line="240" w:lineRule="exact"/>
        <w:rPr>
          <w:b/>
          <w:sz w:val="28"/>
          <w:szCs w:val="28"/>
        </w:rPr>
      </w:pPr>
    </w:p>
    <w:p w:rsidR="007E4B74" w:rsidRDefault="007E4B74" w:rsidP="007E4B7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изменений</w:t>
      </w:r>
    </w:p>
    <w:p w:rsidR="007E4B74" w:rsidRDefault="007E4B74" w:rsidP="007E4B7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комитете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>-</w:t>
      </w:r>
    </w:p>
    <w:p w:rsidR="007E4B74" w:rsidRDefault="007E4B74" w:rsidP="007E4B74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разования</w:t>
      </w:r>
      <w:proofErr w:type="spellEnd"/>
      <w:r>
        <w:rPr>
          <w:b/>
          <w:sz w:val="28"/>
          <w:szCs w:val="28"/>
        </w:rPr>
        <w:t xml:space="preserve"> Администрации</w:t>
      </w:r>
    </w:p>
    <w:p w:rsidR="007E4B74" w:rsidRDefault="007E4B74" w:rsidP="007E4B7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муниципального</w:t>
      </w:r>
    </w:p>
    <w:p w:rsidR="007E4B74" w:rsidRPr="00D00192" w:rsidRDefault="007E4B74" w:rsidP="007E4B7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</w:p>
    <w:p w:rsidR="007E4B74" w:rsidRDefault="007E4B74" w:rsidP="007E4B74">
      <w:pPr>
        <w:rPr>
          <w:b/>
          <w:sz w:val="28"/>
          <w:szCs w:val="28"/>
        </w:rPr>
      </w:pPr>
    </w:p>
    <w:p w:rsidR="007E4B74" w:rsidRDefault="007E4B74" w:rsidP="007E4B74">
      <w:pPr>
        <w:rPr>
          <w:b/>
          <w:sz w:val="28"/>
          <w:szCs w:val="28"/>
        </w:rPr>
      </w:pPr>
    </w:p>
    <w:p w:rsidR="007E4B74" w:rsidRDefault="007E4B74" w:rsidP="007E4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Чудовского муниципального района</w:t>
      </w:r>
    </w:p>
    <w:p w:rsidR="007E4B74" w:rsidRDefault="007E4B74" w:rsidP="007E4B74">
      <w:pPr>
        <w:jc w:val="both"/>
        <w:rPr>
          <w:b/>
          <w:sz w:val="28"/>
          <w:szCs w:val="28"/>
        </w:rPr>
      </w:pPr>
      <w:r w:rsidRPr="009C22DD">
        <w:rPr>
          <w:b/>
          <w:sz w:val="28"/>
          <w:szCs w:val="28"/>
        </w:rPr>
        <w:t>РЕШИЛА:</w:t>
      </w:r>
    </w:p>
    <w:p w:rsidR="007E4B74" w:rsidRDefault="007E4B74" w:rsidP="007E4B74">
      <w:pPr>
        <w:ind w:firstLine="709"/>
        <w:jc w:val="both"/>
        <w:rPr>
          <w:b/>
          <w:sz w:val="28"/>
          <w:szCs w:val="28"/>
        </w:rPr>
      </w:pPr>
    </w:p>
    <w:p w:rsidR="007E4B74" w:rsidRDefault="007E4B74" w:rsidP="007E4B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 в Положени</w:t>
      </w:r>
      <w:r w:rsidR="00171FE1">
        <w:rPr>
          <w:sz w:val="28"/>
          <w:szCs w:val="28"/>
        </w:rPr>
        <w:t>е</w:t>
      </w:r>
      <w:r>
        <w:rPr>
          <w:sz w:val="28"/>
          <w:szCs w:val="28"/>
        </w:rPr>
        <w:t xml:space="preserve"> о комитете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Чудовского муниципального района, утвержденно</w:t>
      </w:r>
      <w:r w:rsidR="00171FE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Думы Чудовского муниципального района от 29.11.2011 № 104, изложив в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новой редакции.</w:t>
      </w:r>
    </w:p>
    <w:p w:rsidR="007E4B74" w:rsidRDefault="007E4B74" w:rsidP="007E4B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Уполномочить на государственную регистрацию изменений в Полож</w:t>
      </w:r>
      <w:r>
        <w:rPr>
          <w:sz w:val="28"/>
          <w:szCs w:val="28"/>
        </w:rPr>
        <w:t>е</w:t>
      </w:r>
      <w:r w:rsidR="00171FE1">
        <w:rPr>
          <w:sz w:val="28"/>
          <w:szCs w:val="28"/>
        </w:rPr>
        <w:t>ние</w:t>
      </w:r>
      <w:r>
        <w:rPr>
          <w:sz w:val="28"/>
          <w:szCs w:val="28"/>
        </w:rPr>
        <w:t xml:space="preserve"> о комитете образования Администрации Чудовского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Антонову Елену Юрьевну, председателя комитета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Чудовского муниципального района. </w:t>
      </w:r>
    </w:p>
    <w:p w:rsidR="007E4B74" w:rsidRDefault="007E4B74" w:rsidP="007E4B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3F0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решение в бюллетене «Чудовский вестник» и разместить на официальном сайте Администрации Чудовского муниципального района.</w:t>
      </w:r>
    </w:p>
    <w:p w:rsidR="007E4B74" w:rsidRDefault="007E4B74" w:rsidP="007E4B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 1 ноября 2018 года.</w:t>
      </w:r>
    </w:p>
    <w:p w:rsidR="00DB7A6A" w:rsidRDefault="00DB7A6A" w:rsidP="00075A7B">
      <w:pPr>
        <w:spacing w:line="240" w:lineRule="exact"/>
        <w:jc w:val="both"/>
        <w:rPr>
          <w:b/>
          <w:bCs/>
          <w:sz w:val="28"/>
        </w:rPr>
      </w:pPr>
    </w:p>
    <w:p w:rsidR="00E14100" w:rsidRDefault="00E14100" w:rsidP="00075A7B">
      <w:pPr>
        <w:spacing w:line="240" w:lineRule="exact"/>
        <w:jc w:val="both"/>
        <w:rPr>
          <w:b/>
          <w:bCs/>
          <w:sz w:val="28"/>
        </w:rPr>
      </w:pPr>
    </w:p>
    <w:p w:rsidR="00E14100" w:rsidRPr="0003506F" w:rsidRDefault="00E14100" w:rsidP="00075A7B">
      <w:pPr>
        <w:spacing w:line="240" w:lineRule="exact"/>
        <w:jc w:val="both"/>
        <w:rPr>
          <w:b/>
          <w:bCs/>
          <w:sz w:val="28"/>
        </w:rPr>
      </w:pPr>
    </w:p>
    <w:tbl>
      <w:tblPr>
        <w:tblW w:w="9810" w:type="dxa"/>
        <w:tblInd w:w="-63" w:type="dxa"/>
        <w:tblLook w:val="0000" w:firstRow="0" w:lastRow="0" w:firstColumn="0" w:lastColumn="0" w:noHBand="0" w:noVBand="0"/>
      </w:tblPr>
      <w:tblGrid>
        <w:gridCol w:w="4800"/>
        <w:gridCol w:w="5010"/>
      </w:tblGrid>
      <w:tr w:rsidR="0003506F" w:rsidRPr="00E8168E" w:rsidTr="00305BA8">
        <w:trPr>
          <w:trHeight w:val="1407"/>
        </w:trPr>
        <w:tc>
          <w:tcPr>
            <w:tcW w:w="4800" w:type="dxa"/>
          </w:tcPr>
          <w:p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8168E">
              <w:rPr>
                <w:b/>
                <w:bCs/>
                <w:sz w:val="28"/>
              </w:rPr>
              <w:t xml:space="preserve">Глава </w:t>
            </w:r>
            <w:r>
              <w:rPr>
                <w:b/>
                <w:bCs/>
                <w:sz w:val="28"/>
              </w:rPr>
              <w:t>Чудовского</w:t>
            </w:r>
          </w:p>
          <w:p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</w:t>
            </w:r>
            <w:r w:rsidRPr="00E8168E">
              <w:rPr>
                <w:b/>
                <w:bCs/>
                <w:sz w:val="28"/>
              </w:rPr>
              <w:t>униципального</w:t>
            </w:r>
            <w:r>
              <w:rPr>
                <w:b/>
                <w:bCs/>
                <w:sz w:val="28"/>
              </w:rPr>
              <w:t xml:space="preserve"> </w:t>
            </w:r>
            <w:r w:rsidRPr="00E8168E">
              <w:rPr>
                <w:b/>
                <w:bCs/>
                <w:sz w:val="28"/>
              </w:rPr>
              <w:t>района</w:t>
            </w:r>
          </w:p>
          <w:p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03506F" w:rsidRPr="00E8168E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03506F" w:rsidRPr="00E8168E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8168E">
              <w:rPr>
                <w:b/>
                <w:bCs/>
                <w:sz w:val="28"/>
              </w:rPr>
              <w:t xml:space="preserve">                                </w:t>
            </w:r>
            <w:r>
              <w:rPr>
                <w:b/>
                <w:bCs/>
                <w:sz w:val="28"/>
              </w:rPr>
              <w:t xml:space="preserve">Н.В. </w:t>
            </w:r>
            <w:proofErr w:type="spellStart"/>
            <w:r>
              <w:rPr>
                <w:b/>
                <w:bCs/>
                <w:sz w:val="28"/>
              </w:rPr>
              <w:t>Хатунцев</w:t>
            </w:r>
            <w:proofErr w:type="spellEnd"/>
          </w:p>
        </w:tc>
        <w:tc>
          <w:tcPr>
            <w:tcW w:w="5010" w:type="dxa"/>
          </w:tcPr>
          <w:p w:rsidR="00551147" w:rsidRDefault="00551147" w:rsidP="00551147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Заместитель </w:t>
            </w:r>
            <w:r w:rsidRPr="00E8168E">
              <w:rPr>
                <w:b/>
                <w:bCs/>
                <w:sz w:val="28"/>
              </w:rPr>
              <w:t>Председа</w:t>
            </w:r>
            <w:r>
              <w:rPr>
                <w:b/>
                <w:bCs/>
                <w:sz w:val="28"/>
              </w:rPr>
              <w:t>теля</w:t>
            </w:r>
          </w:p>
          <w:p w:rsidR="00551147" w:rsidRPr="00E8168E" w:rsidRDefault="00551147" w:rsidP="00551147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</w:t>
            </w:r>
            <w:r w:rsidRPr="00E8168E">
              <w:rPr>
                <w:b/>
                <w:bCs/>
                <w:sz w:val="28"/>
              </w:rPr>
              <w:t xml:space="preserve">Думы </w:t>
            </w:r>
            <w:r>
              <w:rPr>
                <w:b/>
                <w:bCs/>
                <w:sz w:val="28"/>
              </w:rPr>
              <w:t>Чудовского</w:t>
            </w:r>
          </w:p>
          <w:p w:rsidR="00551147" w:rsidRPr="00E8168E" w:rsidRDefault="00551147" w:rsidP="00551147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м</w:t>
            </w:r>
            <w:r w:rsidRPr="00E8168E">
              <w:rPr>
                <w:b/>
                <w:bCs/>
                <w:sz w:val="28"/>
              </w:rPr>
              <w:t>униципального района</w:t>
            </w:r>
          </w:p>
          <w:p w:rsidR="00551147" w:rsidRDefault="00551147" w:rsidP="00551147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551147" w:rsidRDefault="00551147" w:rsidP="00551147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03506F" w:rsidRPr="00E8168E" w:rsidRDefault="00551147" w:rsidP="00551147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8168E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 xml:space="preserve">   </w:t>
            </w:r>
            <w:r w:rsidRPr="00E8168E">
              <w:rPr>
                <w:b/>
                <w:bCs/>
                <w:sz w:val="28"/>
              </w:rPr>
              <w:t xml:space="preserve">                     </w:t>
            </w:r>
            <w:r>
              <w:rPr>
                <w:b/>
                <w:bCs/>
                <w:sz w:val="28"/>
              </w:rPr>
              <w:t xml:space="preserve">   </w:t>
            </w:r>
            <w:r w:rsidRPr="00E8168E">
              <w:rPr>
                <w:b/>
                <w:bCs/>
                <w:sz w:val="28"/>
              </w:rPr>
              <w:t xml:space="preserve">            </w:t>
            </w:r>
            <w:r>
              <w:rPr>
                <w:b/>
                <w:bCs/>
                <w:sz w:val="28"/>
              </w:rPr>
              <w:t>Н.В. Захарова</w:t>
            </w:r>
          </w:p>
        </w:tc>
      </w:tr>
    </w:tbl>
    <w:p w:rsidR="007E0789" w:rsidRDefault="007E0789" w:rsidP="0003506F">
      <w:pPr>
        <w:spacing w:line="240" w:lineRule="exact"/>
        <w:jc w:val="both"/>
        <w:rPr>
          <w:b/>
          <w:bCs/>
          <w:sz w:val="28"/>
        </w:rPr>
      </w:pPr>
    </w:p>
    <w:p w:rsidR="005A30AE" w:rsidRDefault="005A30AE" w:rsidP="0003506F">
      <w:pPr>
        <w:spacing w:line="240" w:lineRule="exact"/>
        <w:jc w:val="both"/>
        <w:rPr>
          <w:b/>
          <w:bCs/>
          <w:sz w:val="28"/>
        </w:rPr>
      </w:pPr>
    </w:p>
    <w:p w:rsidR="00245296" w:rsidRDefault="00245296" w:rsidP="00495ECE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E4B74" w:rsidRDefault="007E4B74" w:rsidP="00495ECE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E4B74" w:rsidRDefault="007E4B74" w:rsidP="00495ECE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E4B74" w:rsidRDefault="007E4B74" w:rsidP="00495ECE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E4B74" w:rsidRDefault="007E4B74" w:rsidP="00495ECE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E4B74" w:rsidRDefault="007E4B74" w:rsidP="00495ECE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E4B74" w:rsidRDefault="007E4B74" w:rsidP="00495ECE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E4B74" w:rsidRPr="006057BA" w:rsidRDefault="0074040B" w:rsidP="007404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7E4B74" w:rsidRPr="006057BA">
        <w:rPr>
          <w:sz w:val="28"/>
          <w:szCs w:val="28"/>
        </w:rPr>
        <w:t>УТВЕРЖДЕНО</w:t>
      </w:r>
    </w:p>
    <w:p w:rsidR="007E4B74" w:rsidRPr="006057BA" w:rsidRDefault="007E4B74" w:rsidP="007E4B74">
      <w:pPr>
        <w:spacing w:before="120"/>
        <w:jc w:val="both"/>
        <w:rPr>
          <w:sz w:val="28"/>
          <w:szCs w:val="28"/>
        </w:rPr>
      </w:pP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057BA">
        <w:rPr>
          <w:sz w:val="28"/>
          <w:szCs w:val="28"/>
        </w:rPr>
        <w:t>решением Думы Ч</w:t>
      </w:r>
      <w:r>
        <w:rPr>
          <w:sz w:val="28"/>
          <w:szCs w:val="28"/>
        </w:rPr>
        <w:t>у</w:t>
      </w:r>
      <w:r w:rsidRPr="006057BA">
        <w:rPr>
          <w:sz w:val="28"/>
          <w:szCs w:val="28"/>
        </w:rPr>
        <w:t>дов</w:t>
      </w:r>
      <w:r>
        <w:rPr>
          <w:sz w:val="28"/>
          <w:szCs w:val="28"/>
        </w:rPr>
        <w:t>ского</w:t>
      </w:r>
    </w:p>
    <w:p w:rsidR="007E4B74" w:rsidRPr="006057BA" w:rsidRDefault="007E4B74" w:rsidP="007E4B74">
      <w:pPr>
        <w:jc w:val="both"/>
        <w:rPr>
          <w:sz w:val="28"/>
          <w:szCs w:val="28"/>
        </w:rPr>
      </w:pP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057BA">
        <w:rPr>
          <w:sz w:val="28"/>
          <w:szCs w:val="28"/>
        </w:rPr>
        <w:t xml:space="preserve">муниципального района      </w:t>
      </w:r>
    </w:p>
    <w:p w:rsidR="007E4B74" w:rsidRPr="006057BA" w:rsidRDefault="007E4B74" w:rsidP="007E4B74">
      <w:pPr>
        <w:jc w:val="both"/>
        <w:rPr>
          <w:sz w:val="28"/>
          <w:szCs w:val="28"/>
        </w:rPr>
      </w:pP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 w:rsidRPr="006057B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057BA">
        <w:rPr>
          <w:sz w:val="28"/>
          <w:szCs w:val="28"/>
        </w:rPr>
        <w:t xml:space="preserve">от </w:t>
      </w:r>
      <w:r w:rsidR="0074040B">
        <w:rPr>
          <w:sz w:val="28"/>
          <w:szCs w:val="28"/>
        </w:rPr>
        <w:t xml:space="preserve">30.10.2018 </w:t>
      </w:r>
      <w:r w:rsidRPr="006057BA">
        <w:rPr>
          <w:sz w:val="28"/>
          <w:szCs w:val="28"/>
        </w:rPr>
        <w:t xml:space="preserve">№ </w:t>
      </w:r>
      <w:r w:rsidR="0074040B">
        <w:rPr>
          <w:sz w:val="28"/>
          <w:szCs w:val="28"/>
        </w:rPr>
        <w:t>289</w:t>
      </w:r>
    </w:p>
    <w:p w:rsidR="007E4B74" w:rsidRPr="006057BA" w:rsidRDefault="007E4B74" w:rsidP="007E4B7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E4B74" w:rsidRPr="006057BA" w:rsidRDefault="007E4B74" w:rsidP="007E4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7BA">
        <w:rPr>
          <w:b/>
          <w:sz w:val="28"/>
          <w:szCs w:val="28"/>
        </w:rPr>
        <w:t>ПОЛОЖЕНИЕ</w:t>
      </w:r>
    </w:p>
    <w:p w:rsidR="007E4B74" w:rsidRPr="006057BA" w:rsidRDefault="007E4B74" w:rsidP="007E4B74">
      <w:pPr>
        <w:tabs>
          <w:tab w:val="left" w:pos="5550"/>
        </w:tabs>
        <w:jc w:val="center"/>
        <w:rPr>
          <w:b/>
          <w:sz w:val="28"/>
          <w:szCs w:val="28"/>
        </w:rPr>
      </w:pPr>
      <w:r w:rsidRPr="006057BA">
        <w:rPr>
          <w:b/>
          <w:sz w:val="28"/>
          <w:szCs w:val="28"/>
        </w:rPr>
        <w:t xml:space="preserve">о комитете образования Администрации Чудовского </w:t>
      </w:r>
    </w:p>
    <w:p w:rsidR="007E4B74" w:rsidRPr="006057BA" w:rsidRDefault="007E4B74" w:rsidP="007E4B74">
      <w:pPr>
        <w:tabs>
          <w:tab w:val="left" w:pos="5550"/>
        </w:tabs>
        <w:jc w:val="center"/>
        <w:rPr>
          <w:b/>
          <w:sz w:val="28"/>
          <w:szCs w:val="28"/>
        </w:rPr>
      </w:pPr>
      <w:r w:rsidRPr="006057BA">
        <w:rPr>
          <w:b/>
          <w:sz w:val="28"/>
          <w:szCs w:val="28"/>
        </w:rPr>
        <w:t>муниципального района</w:t>
      </w:r>
    </w:p>
    <w:p w:rsidR="007E4B74" w:rsidRPr="006057BA" w:rsidRDefault="007E4B74" w:rsidP="007E4B74">
      <w:pPr>
        <w:tabs>
          <w:tab w:val="left" w:pos="5550"/>
        </w:tabs>
        <w:jc w:val="center"/>
        <w:rPr>
          <w:b/>
          <w:sz w:val="28"/>
          <w:szCs w:val="28"/>
        </w:rPr>
      </w:pPr>
    </w:p>
    <w:p w:rsidR="007E4B74" w:rsidRPr="006057BA" w:rsidRDefault="007E4B74" w:rsidP="007E4B74">
      <w:pPr>
        <w:widowControl w:val="0"/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  <w:bookmarkStart w:id="1" w:name="Par57"/>
      <w:bookmarkEnd w:id="1"/>
      <w:r w:rsidRPr="006057BA">
        <w:rPr>
          <w:b/>
          <w:sz w:val="28"/>
          <w:szCs w:val="28"/>
        </w:rPr>
        <w:t>1. Общие положения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1.1. Комитет образования Администрации Чудовского муниципального района (далее - комитет) является отраслевым органом Администрации Чудо</w:t>
      </w:r>
      <w:r w:rsidRPr="006057BA">
        <w:rPr>
          <w:sz w:val="28"/>
          <w:szCs w:val="28"/>
        </w:rPr>
        <w:t>в</w:t>
      </w:r>
      <w:r w:rsidRPr="006057BA">
        <w:rPr>
          <w:sz w:val="28"/>
          <w:szCs w:val="28"/>
        </w:rPr>
        <w:t>ского муниципального района, выполняющим функции и реализующим полн</w:t>
      </w:r>
      <w:r w:rsidRPr="006057BA">
        <w:rPr>
          <w:sz w:val="28"/>
          <w:szCs w:val="28"/>
        </w:rPr>
        <w:t>о</w:t>
      </w:r>
      <w:r w:rsidRPr="006057BA">
        <w:rPr>
          <w:sz w:val="28"/>
          <w:szCs w:val="28"/>
        </w:rPr>
        <w:t>мочия в сфере образования, опеки и попечительства.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1.2. Полное наименование комитета: комитет образования Администр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Pr="006057BA">
        <w:rPr>
          <w:rFonts w:ascii="Times New Roman" w:hAnsi="Times New Roman" w:cs="Times New Roman"/>
          <w:sz w:val="28"/>
          <w:szCs w:val="28"/>
        </w:rPr>
        <w:t>ции Чудовского муниципального района.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Сокращенное наименование: комитет образования.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Место нахождения комитета: 1</w:t>
      </w:r>
      <w:r w:rsidR="0074040B">
        <w:rPr>
          <w:rFonts w:ascii="Times New Roman" w:hAnsi="Times New Roman" w:cs="Times New Roman"/>
          <w:sz w:val="28"/>
          <w:szCs w:val="28"/>
        </w:rPr>
        <w:t xml:space="preserve">74210, Новгородская область, </w:t>
      </w:r>
      <w:proofErr w:type="spellStart"/>
      <w:r w:rsidR="007404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040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4040B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="007404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40B">
        <w:rPr>
          <w:rFonts w:ascii="Times New Roman" w:hAnsi="Times New Roman" w:cs="Times New Roman"/>
          <w:sz w:val="28"/>
          <w:szCs w:val="28"/>
        </w:rPr>
        <w:t>ул.</w:t>
      </w:r>
      <w:r w:rsidRPr="006057BA">
        <w:rPr>
          <w:rFonts w:ascii="Times New Roman" w:hAnsi="Times New Roman" w:cs="Times New Roman"/>
          <w:sz w:val="28"/>
          <w:szCs w:val="28"/>
        </w:rPr>
        <w:t>Некрасова</w:t>
      </w:r>
      <w:proofErr w:type="spellEnd"/>
      <w:r w:rsidRPr="006057BA">
        <w:rPr>
          <w:rFonts w:ascii="Times New Roman" w:hAnsi="Times New Roman" w:cs="Times New Roman"/>
          <w:sz w:val="28"/>
          <w:szCs w:val="28"/>
        </w:rPr>
        <w:t>, д.24а.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1.3. Комитет подчинен и подотчетен заместителю Главы администрации муниципального района, координирующему работу комитета.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1.4. Комитет в своей деятельности руководствуется Конституцией Ро</w:t>
      </w:r>
      <w:r w:rsidRPr="006057BA">
        <w:rPr>
          <w:sz w:val="28"/>
          <w:szCs w:val="28"/>
        </w:rPr>
        <w:t>с</w:t>
      </w:r>
      <w:r w:rsidRPr="006057BA">
        <w:rPr>
          <w:sz w:val="28"/>
          <w:szCs w:val="28"/>
        </w:rPr>
        <w:t>сийской Федерации, федеральными конституционными законами, федеральн</w:t>
      </w:r>
      <w:r w:rsidRPr="006057BA">
        <w:rPr>
          <w:sz w:val="28"/>
          <w:szCs w:val="28"/>
        </w:rPr>
        <w:t>ы</w:t>
      </w:r>
      <w:r w:rsidRPr="006057BA">
        <w:rPr>
          <w:sz w:val="28"/>
          <w:szCs w:val="28"/>
        </w:rPr>
        <w:t>ми законами, нормативными правовыми актами Президента Российской Фед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рации, Правительства Российской Федерации, федеральных органов исполн</w:t>
      </w:r>
      <w:r w:rsidRPr="006057BA">
        <w:rPr>
          <w:sz w:val="28"/>
          <w:szCs w:val="28"/>
        </w:rPr>
        <w:t>и</w:t>
      </w:r>
      <w:r w:rsidRPr="006057BA">
        <w:rPr>
          <w:sz w:val="28"/>
          <w:szCs w:val="28"/>
        </w:rPr>
        <w:t>тельной власти, Уставом Новгородской области, областными законами, Указ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ми Губернатора области, постановлениями и распоряжениями Правительства области, Уставом Чудовского муниципального района, муниципальными пр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вовыми актами, а также настоящим Положением.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1.5. Комитет осуществляет свою деятельность во взаимодействии с орг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нами государственной власти области, иными государственными органами, о</w:t>
      </w:r>
      <w:r w:rsidRPr="006057BA">
        <w:rPr>
          <w:sz w:val="28"/>
          <w:szCs w:val="28"/>
        </w:rPr>
        <w:t>р</w:t>
      </w:r>
      <w:r w:rsidRPr="006057BA">
        <w:rPr>
          <w:sz w:val="28"/>
          <w:szCs w:val="28"/>
        </w:rPr>
        <w:t>ганами местного самоуправления, гражданами и организациями.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1.6. Комитет наделяется правами юридического лица, является муниц</w:t>
      </w:r>
      <w:r w:rsidRPr="006057BA">
        <w:rPr>
          <w:sz w:val="28"/>
          <w:szCs w:val="28"/>
        </w:rPr>
        <w:t>и</w:t>
      </w:r>
      <w:r w:rsidRPr="006057BA">
        <w:rPr>
          <w:sz w:val="28"/>
          <w:szCs w:val="28"/>
        </w:rPr>
        <w:t>пальным казенным учреждением, имеет печать со своим наименованием, штампы и бланки установленного образца, счета, открываемые в соответствии с действующим законодательством.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B74" w:rsidRPr="006057BA" w:rsidRDefault="007E4B74" w:rsidP="007E4B74">
      <w:pPr>
        <w:widowControl w:val="0"/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  <w:r w:rsidRPr="006057BA">
        <w:rPr>
          <w:b/>
          <w:sz w:val="28"/>
          <w:szCs w:val="28"/>
        </w:rPr>
        <w:t>2. Цели и задачи комитета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2.1. Целью деятельности комитета является обеспечение и защита ко</w:t>
      </w:r>
      <w:r w:rsidRPr="006057BA">
        <w:rPr>
          <w:sz w:val="28"/>
          <w:szCs w:val="28"/>
        </w:rPr>
        <w:t>н</w:t>
      </w:r>
      <w:r w:rsidRPr="006057BA">
        <w:rPr>
          <w:sz w:val="28"/>
          <w:szCs w:val="28"/>
        </w:rPr>
        <w:t>ституционного права граждан Российской Федерации на образование;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2.2. Основными задачами комитета являются:</w:t>
      </w:r>
    </w:p>
    <w:p w:rsidR="0074040B" w:rsidRDefault="007E4B74" w:rsidP="00740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57BA">
        <w:rPr>
          <w:sz w:val="28"/>
          <w:szCs w:val="28"/>
        </w:rPr>
        <w:t>организация предоставления общедоступного и бесплатного дошкольн</w:t>
      </w:r>
      <w:r w:rsidRPr="006057BA">
        <w:rPr>
          <w:sz w:val="28"/>
          <w:szCs w:val="28"/>
        </w:rPr>
        <w:t>о</w:t>
      </w:r>
      <w:r w:rsidRPr="006057BA">
        <w:rPr>
          <w:sz w:val="28"/>
          <w:szCs w:val="28"/>
        </w:rPr>
        <w:t>го, начального общего, основного общего, среднего общего образования по о</w:t>
      </w:r>
      <w:r w:rsidRPr="006057BA">
        <w:rPr>
          <w:sz w:val="28"/>
          <w:szCs w:val="28"/>
        </w:rPr>
        <w:t>с</w:t>
      </w:r>
      <w:r w:rsidRPr="006057BA">
        <w:rPr>
          <w:sz w:val="28"/>
          <w:szCs w:val="28"/>
        </w:rPr>
        <w:t xml:space="preserve">новным общеобразовательным программам в муниципальных образовательных организациях </w:t>
      </w:r>
      <w:r w:rsidR="00234C7D">
        <w:rPr>
          <w:sz w:val="28"/>
          <w:szCs w:val="28"/>
        </w:rPr>
        <w:t xml:space="preserve"> </w:t>
      </w:r>
      <w:r w:rsidRPr="006057BA">
        <w:rPr>
          <w:sz w:val="28"/>
          <w:szCs w:val="28"/>
        </w:rPr>
        <w:t xml:space="preserve">(за </w:t>
      </w:r>
      <w:r w:rsidR="00234C7D">
        <w:rPr>
          <w:sz w:val="28"/>
          <w:szCs w:val="28"/>
        </w:rPr>
        <w:t xml:space="preserve"> </w:t>
      </w:r>
      <w:r w:rsidRPr="006057BA">
        <w:rPr>
          <w:sz w:val="28"/>
          <w:szCs w:val="28"/>
        </w:rPr>
        <w:t>исключением</w:t>
      </w:r>
      <w:r w:rsidR="00234C7D">
        <w:rPr>
          <w:sz w:val="28"/>
          <w:szCs w:val="28"/>
        </w:rPr>
        <w:t xml:space="preserve"> </w:t>
      </w:r>
      <w:r w:rsidR="0074040B">
        <w:rPr>
          <w:sz w:val="28"/>
          <w:szCs w:val="28"/>
        </w:rPr>
        <w:t xml:space="preserve"> </w:t>
      </w:r>
      <w:r w:rsidR="00234C7D">
        <w:rPr>
          <w:sz w:val="28"/>
          <w:szCs w:val="28"/>
        </w:rPr>
        <w:t xml:space="preserve">полномочий </w:t>
      </w:r>
      <w:r w:rsidR="0074040B">
        <w:rPr>
          <w:sz w:val="28"/>
          <w:szCs w:val="28"/>
        </w:rPr>
        <w:t xml:space="preserve"> </w:t>
      </w:r>
      <w:r w:rsidR="00234C7D">
        <w:rPr>
          <w:sz w:val="28"/>
          <w:szCs w:val="28"/>
        </w:rPr>
        <w:t>по</w:t>
      </w:r>
      <w:r w:rsidR="0074040B">
        <w:rPr>
          <w:sz w:val="28"/>
          <w:szCs w:val="28"/>
        </w:rPr>
        <w:t xml:space="preserve"> </w:t>
      </w:r>
      <w:r w:rsidR="00234C7D">
        <w:rPr>
          <w:sz w:val="28"/>
          <w:szCs w:val="28"/>
        </w:rPr>
        <w:t xml:space="preserve"> </w:t>
      </w:r>
      <w:r w:rsidRPr="006057BA">
        <w:rPr>
          <w:sz w:val="28"/>
          <w:szCs w:val="28"/>
        </w:rPr>
        <w:t>финансовому</w:t>
      </w:r>
      <w:r w:rsidR="0074040B">
        <w:rPr>
          <w:sz w:val="28"/>
          <w:szCs w:val="28"/>
        </w:rPr>
        <w:t xml:space="preserve">  обеспечению</w:t>
      </w:r>
      <w:proofErr w:type="gramEnd"/>
    </w:p>
    <w:p w:rsidR="00234C7D" w:rsidRDefault="00234C7D" w:rsidP="007404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4040B" w:rsidRDefault="0074040B" w:rsidP="007404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4040B" w:rsidRDefault="0074040B" w:rsidP="007404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4B74" w:rsidRPr="006057BA" w:rsidRDefault="007E4B74" w:rsidP="00234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реализации основных общеобразовательных программ в соответствии с фед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ральными государственными образовательными стандартами);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детей в мун</w:t>
      </w:r>
      <w:r w:rsidRPr="006057BA">
        <w:rPr>
          <w:rFonts w:ascii="Times New Roman" w:hAnsi="Times New Roman" w:cs="Times New Roman"/>
          <w:sz w:val="28"/>
          <w:szCs w:val="28"/>
        </w:rPr>
        <w:t>и</w:t>
      </w:r>
      <w:r w:rsidRPr="006057BA">
        <w:rPr>
          <w:rFonts w:ascii="Times New Roman" w:hAnsi="Times New Roman" w:cs="Times New Roman"/>
          <w:sz w:val="28"/>
          <w:szCs w:val="28"/>
        </w:rPr>
        <w:t>ципальных образовательных организациях;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создание условий для осуществления присмотра и ухода за детьми, с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держания детей в муниципальных образовательных организациях;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время;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повышение эффективности финансирования системы образования мун</w:t>
      </w:r>
      <w:r w:rsidRPr="006057BA">
        <w:rPr>
          <w:rFonts w:ascii="Times New Roman" w:hAnsi="Times New Roman" w:cs="Times New Roman"/>
          <w:sz w:val="28"/>
          <w:szCs w:val="28"/>
        </w:rPr>
        <w:t>и</w:t>
      </w:r>
      <w:r w:rsidRPr="006057BA">
        <w:rPr>
          <w:rFonts w:ascii="Times New Roman" w:hAnsi="Times New Roman" w:cs="Times New Roman"/>
          <w:sz w:val="28"/>
          <w:szCs w:val="28"/>
        </w:rPr>
        <w:t>ципального района;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развитие общественно-гражданских форм управления системой образ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вания муниципального района;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осуществление отдельных государственных полномочий по решению в</w:t>
      </w:r>
      <w:r w:rsidRPr="006057BA">
        <w:rPr>
          <w:sz w:val="28"/>
          <w:szCs w:val="28"/>
        </w:rPr>
        <w:t>о</w:t>
      </w:r>
      <w:r w:rsidRPr="006057BA">
        <w:rPr>
          <w:sz w:val="28"/>
          <w:szCs w:val="28"/>
        </w:rPr>
        <w:t>просов организации и осуществления деятельности по опеке и попечительству над несовершеннолетними гражданами.</w:t>
      </w:r>
    </w:p>
    <w:p w:rsidR="0074040B" w:rsidRDefault="0074040B" w:rsidP="007E4B74">
      <w:pPr>
        <w:widowControl w:val="0"/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7E4B74" w:rsidRPr="006057BA" w:rsidRDefault="007E4B74" w:rsidP="007E4B74">
      <w:pPr>
        <w:widowControl w:val="0"/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  <w:r w:rsidRPr="006057BA">
        <w:rPr>
          <w:b/>
          <w:sz w:val="28"/>
          <w:szCs w:val="28"/>
        </w:rPr>
        <w:t>3. Функции и полномочия комитета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3.1. Организует предоставление общедоступного и бесплатного дошкол</w:t>
      </w:r>
      <w:r w:rsidRPr="006057BA">
        <w:rPr>
          <w:rFonts w:ascii="Times New Roman" w:hAnsi="Times New Roman" w:cs="Times New Roman"/>
          <w:sz w:val="28"/>
          <w:szCs w:val="28"/>
        </w:rPr>
        <w:t>ь</w:t>
      </w:r>
      <w:r w:rsidRPr="006057BA">
        <w:rPr>
          <w:rFonts w:ascii="Times New Roman" w:hAnsi="Times New Roman" w:cs="Times New Roman"/>
          <w:sz w:val="28"/>
          <w:szCs w:val="28"/>
        </w:rPr>
        <w:t>ного, начального общего, основного общего, среднего общего образования по основным общеобразовательным программам в муниципальных образовател</w:t>
      </w:r>
      <w:r w:rsidRPr="006057BA">
        <w:rPr>
          <w:rFonts w:ascii="Times New Roman" w:hAnsi="Times New Roman" w:cs="Times New Roman"/>
          <w:sz w:val="28"/>
          <w:szCs w:val="28"/>
        </w:rPr>
        <w:t>ь</w:t>
      </w:r>
      <w:r w:rsidRPr="006057BA">
        <w:rPr>
          <w:rFonts w:ascii="Times New Roman" w:hAnsi="Times New Roman" w:cs="Times New Roman"/>
          <w:sz w:val="28"/>
          <w:szCs w:val="28"/>
        </w:rPr>
        <w:t>ных организациях (за исключением полномочий по финансовому обеспечению реализации основных общеобразовательных программ в соответствии с фед</w:t>
      </w:r>
      <w:r w:rsidRPr="006057BA">
        <w:rPr>
          <w:rFonts w:ascii="Times New Roman" w:hAnsi="Times New Roman" w:cs="Times New Roman"/>
          <w:sz w:val="28"/>
          <w:szCs w:val="28"/>
        </w:rPr>
        <w:t>е</w:t>
      </w:r>
      <w:r w:rsidRPr="006057BA">
        <w:rPr>
          <w:rFonts w:ascii="Times New Roman" w:hAnsi="Times New Roman" w:cs="Times New Roman"/>
          <w:sz w:val="28"/>
          <w:szCs w:val="28"/>
        </w:rPr>
        <w:t>ральными государственными образовательными стандартами).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3.2. Организует предоставление дополнительного образования детей в муниципальных образовательных организациях.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3.3. Создает условия для осуществления присмотра и ухода за детьми, с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держания детей в муниципальных образовательных организациях.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3.4. Обеспечивает содержание зданий и сооружений муниципальных о</w:t>
      </w:r>
      <w:r w:rsidRPr="006057BA">
        <w:rPr>
          <w:rFonts w:ascii="Times New Roman" w:hAnsi="Times New Roman" w:cs="Times New Roman"/>
          <w:sz w:val="28"/>
          <w:szCs w:val="28"/>
        </w:rPr>
        <w:t>б</w:t>
      </w:r>
      <w:r w:rsidRPr="006057BA">
        <w:rPr>
          <w:rFonts w:ascii="Times New Roman" w:hAnsi="Times New Roman" w:cs="Times New Roman"/>
          <w:sz w:val="28"/>
          <w:szCs w:val="28"/>
        </w:rPr>
        <w:t>разовательных организаций, обустройство прилегающих к ним территорий.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 xml:space="preserve">3.5. Осуществляет учет детей, подлежащих </w:t>
      </w:r>
      <w:proofErr w:type="gramStart"/>
      <w:r w:rsidRPr="006057BA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057BA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Pr="006057BA">
        <w:rPr>
          <w:rFonts w:ascii="Times New Roman" w:hAnsi="Times New Roman" w:cs="Times New Roman"/>
          <w:sz w:val="28"/>
          <w:szCs w:val="28"/>
        </w:rPr>
        <w:t>ь</w:t>
      </w:r>
      <w:r w:rsidRPr="006057BA">
        <w:rPr>
          <w:rFonts w:ascii="Times New Roman" w:hAnsi="Times New Roman" w:cs="Times New Roman"/>
          <w:sz w:val="28"/>
          <w:szCs w:val="28"/>
        </w:rPr>
        <w:t>ным программам дошкольного, начального общего, основного общего и сре</w:t>
      </w:r>
      <w:r w:rsidRPr="006057BA">
        <w:rPr>
          <w:rFonts w:ascii="Times New Roman" w:hAnsi="Times New Roman" w:cs="Times New Roman"/>
          <w:sz w:val="28"/>
          <w:szCs w:val="28"/>
        </w:rPr>
        <w:t>д</w:t>
      </w:r>
      <w:r w:rsidRPr="006057BA">
        <w:rPr>
          <w:rFonts w:ascii="Times New Roman" w:hAnsi="Times New Roman" w:cs="Times New Roman"/>
          <w:sz w:val="28"/>
          <w:szCs w:val="28"/>
        </w:rPr>
        <w:t>него общего образования, закрепление муниципальных образовательных орг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Pr="006057BA">
        <w:rPr>
          <w:rFonts w:ascii="Times New Roman" w:hAnsi="Times New Roman" w:cs="Times New Roman"/>
          <w:sz w:val="28"/>
          <w:szCs w:val="28"/>
        </w:rPr>
        <w:t>низаций за конкретными территориями муниципального района.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3.6. Ведет учет форм получения образования, определенных родителями (законными представителями) детей, имеющих право на получение общего о</w:t>
      </w:r>
      <w:r w:rsidRPr="006057BA">
        <w:rPr>
          <w:rFonts w:ascii="Times New Roman" w:hAnsi="Times New Roman" w:cs="Times New Roman"/>
          <w:sz w:val="28"/>
          <w:szCs w:val="28"/>
        </w:rPr>
        <w:t>б</w:t>
      </w:r>
      <w:r w:rsidRPr="006057BA">
        <w:rPr>
          <w:rFonts w:ascii="Times New Roman" w:hAnsi="Times New Roman" w:cs="Times New Roman"/>
          <w:sz w:val="28"/>
          <w:szCs w:val="28"/>
        </w:rPr>
        <w:t>разования каждого уровня и проживающих на территории муниципального района.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3.7. Обеспечивает открытость и доступность информации о системе обр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Pr="006057BA">
        <w:rPr>
          <w:rFonts w:ascii="Times New Roman" w:hAnsi="Times New Roman" w:cs="Times New Roman"/>
          <w:sz w:val="28"/>
          <w:szCs w:val="28"/>
        </w:rPr>
        <w:t>зования муниципального района.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3.8. Организует мониторинг системы образования муниципального рай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на.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3.9. Контролирует соблюдение муниципальными образовательными о</w:t>
      </w:r>
      <w:r w:rsidRPr="006057BA">
        <w:rPr>
          <w:rFonts w:ascii="Times New Roman" w:hAnsi="Times New Roman" w:cs="Times New Roman"/>
          <w:sz w:val="28"/>
          <w:szCs w:val="28"/>
        </w:rPr>
        <w:t>р</w:t>
      </w:r>
      <w:r w:rsidRPr="006057BA">
        <w:rPr>
          <w:rFonts w:ascii="Times New Roman" w:hAnsi="Times New Roman" w:cs="Times New Roman"/>
          <w:sz w:val="28"/>
          <w:szCs w:val="28"/>
        </w:rPr>
        <w:t>ганизациями законодательства Российской Федерации и законодательства Но</w:t>
      </w:r>
      <w:r w:rsidRPr="006057BA">
        <w:rPr>
          <w:rFonts w:ascii="Times New Roman" w:hAnsi="Times New Roman" w:cs="Times New Roman"/>
          <w:sz w:val="28"/>
          <w:szCs w:val="28"/>
        </w:rPr>
        <w:t>в</w:t>
      </w:r>
      <w:r w:rsidRPr="006057BA">
        <w:rPr>
          <w:rFonts w:ascii="Times New Roman" w:hAnsi="Times New Roman" w:cs="Times New Roman"/>
          <w:sz w:val="28"/>
          <w:szCs w:val="28"/>
        </w:rPr>
        <w:t>городской области в пределах своей компетенции.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3.10. Обеспечивает организацию отдыха, досуга и занятости несоверше</w:t>
      </w:r>
      <w:r w:rsidRPr="006057BA">
        <w:rPr>
          <w:rFonts w:ascii="Times New Roman" w:hAnsi="Times New Roman" w:cs="Times New Roman"/>
          <w:sz w:val="28"/>
          <w:szCs w:val="28"/>
        </w:rPr>
        <w:t>н</w:t>
      </w:r>
      <w:r w:rsidRPr="006057BA">
        <w:rPr>
          <w:rFonts w:ascii="Times New Roman" w:hAnsi="Times New Roman" w:cs="Times New Roman"/>
          <w:sz w:val="28"/>
          <w:szCs w:val="28"/>
        </w:rPr>
        <w:t>нолетних.</w:t>
      </w:r>
    </w:p>
    <w:p w:rsidR="00593710" w:rsidRDefault="00593710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710" w:rsidRDefault="00593710" w:rsidP="005937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93710" w:rsidRDefault="00593710" w:rsidP="005937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3.11. Ведет учет несовершеннолетних, не посещающих или систематич</w:t>
      </w:r>
      <w:r w:rsidRPr="006057BA">
        <w:rPr>
          <w:rFonts w:ascii="Times New Roman" w:hAnsi="Times New Roman" w:cs="Times New Roman"/>
          <w:sz w:val="28"/>
          <w:szCs w:val="28"/>
        </w:rPr>
        <w:t>е</w:t>
      </w:r>
      <w:r w:rsidRPr="006057BA">
        <w:rPr>
          <w:rFonts w:ascii="Times New Roman" w:hAnsi="Times New Roman" w:cs="Times New Roman"/>
          <w:sz w:val="28"/>
          <w:szCs w:val="28"/>
        </w:rPr>
        <w:t>ски пропускающих по неуважительным причинам занятия в общеобразовател</w:t>
      </w:r>
      <w:r w:rsidRPr="006057BA">
        <w:rPr>
          <w:rFonts w:ascii="Times New Roman" w:hAnsi="Times New Roman" w:cs="Times New Roman"/>
          <w:sz w:val="28"/>
          <w:szCs w:val="28"/>
        </w:rPr>
        <w:t>ь</w:t>
      </w:r>
      <w:r w:rsidRPr="006057BA">
        <w:rPr>
          <w:rFonts w:ascii="Times New Roman" w:hAnsi="Times New Roman" w:cs="Times New Roman"/>
          <w:sz w:val="28"/>
          <w:szCs w:val="28"/>
        </w:rPr>
        <w:t>ных организациях.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3.12. Осуществляет защиту прав несовершеннолетних, являющихся уч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щимися и воспитанниками муниципальных образовательных организаций, в пределах своей компетенции.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3.13. Разрабатывает и внедряет в практику работы образовательных орг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Pr="006057BA">
        <w:rPr>
          <w:rFonts w:ascii="Times New Roman" w:hAnsi="Times New Roman" w:cs="Times New Roman"/>
          <w:sz w:val="28"/>
          <w:szCs w:val="28"/>
        </w:rPr>
        <w:t>низаций программы и методики, направленные на формирование законоп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слушного поведения несовершеннолетних.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3.14. Организует работу по выявлению, учету, диагностике и социальной адаптации детей и подростков с ограниченными возможностями здоровья.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3.15. Осуществляет подготовку муниципальных правовых актов по уст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новлению платы, взимаемой с родителей (законных представителей) и ее ра</w:t>
      </w:r>
      <w:r w:rsidRPr="006057BA">
        <w:rPr>
          <w:sz w:val="28"/>
          <w:szCs w:val="28"/>
        </w:rPr>
        <w:t>з</w:t>
      </w:r>
      <w:r w:rsidRPr="006057BA">
        <w:rPr>
          <w:sz w:val="28"/>
          <w:szCs w:val="28"/>
        </w:rPr>
        <w:t>мера, за присмотр и уход за ребенком в организациях, осуществляющих обр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зовательную деятельность по реализации образовательных программ дошкол</w:t>
      </w:r>
      <w:r w:rsidRPr="006057BA">
        <w:rPr>
          <w:sz w:val="28"/>
          <w:szCs w:val="28"/>
        </w:rPr>
        <w:t>ь</w:t>
      </w:r>
      <w:r w:rsidRPr="006057BA">
        <w:rPr>
          <w:sz w:val="28"/>
          <w:szCs w:val="28"/>
        </w:rPr>
        <w:t>ного образования.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 xml:space="preserve">3.16. Выдает разрешения на прием детей в образовательную организацию на обучение по образовательным программам начального общего образования в более раннем или в более позднем </w:t>
      </w:r>
      <w:proofErr w:type="gramStart"/>
      <w:r w:rsidRPr="006057BA">
        <w:rPr>
          <w:sz w:val="28"/>
          <w:szCs w:val="28"/>
        </w:rPr>
        <w:t>установленному</w:t>
      </w:r>
      <w:proofErr w:type="gramEnd"/>
      <w:r w:rsidRPr="006057BA">
        <w:rPr>
          <w:sz w:val="28"/>
          <w:szCs w:val="28"/>
        </w:rPr>
        <w:t xml:space="preserve"> возрасте.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3.17. Координирует деятельность по обеспечению безопасности образов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Pr="006057BA">
        <w:rPr>
          <w:rFonts w:ascii="Times New Roman" w:hAnsi="Times New Roman" w:cs="Times New Roman"/>
          <w:sz w:val="28"/>
          <w:szCs w:val="28"/>
        </w:rPr>
        <w:t>тельного процесса в подведомственных комитету образовательных организац</w:t>
      </w:r>
      <w:r w:rsidRPr="006057BA">
        <w:rPr>
          <w:rFonts w:ascii="Times New Roman" w:hAnsi="Times New Roman" w:cs="Times New Roman"/>
          <w:sz w:val="28"/>
          <w:szCs w:val="28"/>
        </w:rPr>
        <w:t>и</w:t>
      </w:r>
      <w:r w:rsidRPr="006057BA">
        <w:rPr>
          <w:rFonts w:ascii="Times New Roman" w:hAnsi="Times New Roman" w:cs="Times New Roman"/>
          <w:sz w:val="28"/>
          <w:szCs w:val="28"/>
        </w:rPr>
        <w:t>ях.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3.18. Организует деятельность по профилактике детского дорожного травматизма.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3.19. Обеспечивает выполнение мероприятий, направленных на против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действие коррупции в комитете и подведомственных организациях.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3.20. Осуществляет подготовку проектов уставов, вносит изменения в уставы муниципальных образовательных организаций и муниципальных учр</w:t>
      </w:r>
      <w:r w:rsidRPr="006057BA">
        <w:rPr>
          <w:rFonts w:ascii="Times New Roman" w:hAnsi="Times New Roman" w:cs="Times New Roman"/>
          <w:sz w:val="28"/>
          <w:szCs w:val="28"/>
        </w:rPr>
        <w:t>е</w:t>
      </w:r>
      <w:r w:rsidRPr="006057BA">
        <w:rPr>
          <w:rFonts w:ascii="Times New Roman" w:hAnsi="Times New Roman" w:cs="Times New Roman"/>
          <w:sz w:val="28"/>
          <w:szCs w:val="28"/>
        </w:rPr>
        <w:t>ждений, подведомственных комитету.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3.21. Осуществляет функции главного распорядителя бюджетных средств, предусмотренных на реализацию полномочий.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3.22. Осуществляет внутренний финансовый контроль как главный ра</w:t>
      </w:r>
      <w:r w:rsidRPr="006057BA">
        <w:rPr>
          <w:sz w:val="28"/>
          <w:szCs w:val="28"/>
        </w:rPr>
        <w:t>с</w:t>
      </w:r>
      <w:r w:rsidRPr="006057BA">
        <w:rPr>
          <w:sz w:val="28"/>
          <w:szCs w:val="28"/>
        </w:rPr>
        <w:t xml:space="preserve">порядитель бюджетных средств, направленный </w:t>
      </w:r>
      <w:proofErr w:type="gramStart"/>
      <w:r w:rsidRPr="006057BA">
        <w:rPr>
          <w:sz w:val="28"/>
          <w:szCs w:val="28"/>
        </w:rPr>
        <w:t>на</w:t>
      </w:r>
      <w:proofErr w:type="gramEnd"/>
      <w:r w:rsidRPr="006057BA">
        <w:rPr>
          <w:sz w:val="28"/>
          <w:szCs w:val="28"/>
        </w:rPr>
        <w:t>: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57BA">
        <w:rPr>
          <w:sz w:val="28"/>
          <w:szCs w:val="28"/>
        </w:rPr>
        <w:t>а) соблюдение установленных в соответствии с бюджетным законод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тельством Российской Федерации, иными нормативными правовыми актами, регулирующими бюджетные правоотношения, внутренних стандартов и проц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дур составления и исполнения бюджета по расходам, включая расходы на з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купку товаров, работ, услуг для обеспечения муниципальных нужд, составл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ния бюджетной отчетности и ведения бюджетного учета главным распорядит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лем бюджетных средств и подведомственными ему получателями бюджетных средств;</w:t>
      </w:r>
      <w:proofErr w:type="gramEnd"/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б) подготовку и организацию мер по повышению экономности и резул</w:t>
      </w:r>
      <w:r w:rsidRPr="006057BA">
        <w:rPr>
          <w:sz w:val="28"/>
          <w:szCs w:val="28"/>
        </w:rPr>
        <w:t>ь</w:t>
      </w:r>
      <w:r w:rsidRPr="006057BA">
        <w:rPr>
          <w:sz w:val="28"/>
          <w:szCs w:val="28"/>
        </w:rPr>
        <w:t>тативности использования бюджетных средств.</w:t>
      </w:r>
    </w:p>
    <w:p w:rsidR="008D1564" w:rsidRDefault="008D156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564" w:rsidRDefault="008D1564" w:rsidP="008D15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D1564" w:rsidRDefault="008D1564" w:rsidP="008D15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3.23. Участвует в формировании расходной части бюджета в части расх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дов муниципального района на образование, в разработке норматива финанс</w:t>
      </w:r>
      <w:r w:rsidRPr="006057BA">
        <w:rPr>
          <w:rFonts w:ascii="Times New Roman" w:hAnsi="Times New Roman" w:cs="Times New Roman"/>
          <w:sz w:val="28"/>
          <w:szCs w:val="28"/>
        </w:rPr>
        <w:t>и</w:t>
      </w:r>
      <w:r w:rsidRPr="006057BA">
        <w:rPr>
          <w:rFonts w:ascii="Times New Roman" w:hAnsi="Times New Roman" w:cs="Times New Roman"/>
          <w:sz w:val="28"/>
          <w:szCs w:val="28"/>
        </w:rPr>
        <w:t xml:space="preserve">рования из бюджета муниципального района. 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3.24. Во взаимодействии с комитетом финансов Администрации Чудо</w:t>
      </w:r>
      <w:r w:rsidRPr="006057BA">
        <w:rPr>
          <w:sz w:val="28"/>
          <w:szCs w:val="28"/>
        </w:rPr>
        <w:t>в</w:t>
      </w:r>
      <w:r w:rsidRPr="006057BA">
        <w:rPr>
          <w:sz w:val="28"/>
          <w:szCs w:val="28"/>
        </w:rPr>
        <w:t>ского муниципального района разрабатывает и представляет на утверждение Учредителю в установленном порядке проекты муниципальных заданий для муниципальных образовательных организаций, учреждений, подведомстве</w:t>
      </w:r>
      <w:r w:rsidRPr="006057BA">
        <w:rPr>
          <w:sz w:val="28"/>
          <w:szCs w:val="28"/>
        </w:rPr>
        <w:t>н</w:t>
      </w:r>
      <w:r w:rsidRPr="006057BA">
        <w:rPr>
          <w:sz w:val="28"/>
          <w:szCs w:val="28"/>
        </w:rPr>
        <w:t>ных комитету, по расходам на образование по бюджету муниципального рай</w:t>
      </w:r>
      <w:r w:rsidRPr="006057BA">
        <w:rPr>
          <w:sz w:val="28"/>
          <w:szCs w:val="28"/>
        </w:rPr>
        <w:t>о</w:t>
      </w:r>
      <w:r w:rsidRPr="006057BA">
        <w:rPr>
          <w:sz w:val="28"/>
          <w:szCs w:val="28"/>
        </w:rPr>
        <w:t>на.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3.25. Осуществляет функции муниципального заказчика при планиров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нии и осуществлении закупок товаров, работ, услуг за счет средств бюджета муниципального района.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3.26. Осуществляет в соответствии с действующим законодательством Российской Федерации работу по комплектованию, хранению, учету и испол</w:t>
      </w:r>
      <w:r w:rsidRPr="006057BA">
        <w:rPr>
          <w:sz w:val="28"/>
          <w:szCs w:val="28"/>
        </w:rPr>
        <w:t>ь</w:t>
      </w:r>
      <w:r w:rsidRPr="006057BA">
        <w:rPr>
          <w:sz w:val="28"/>
          <w:szCs w:val="28"/>
        </w:rPr>
        <w:t>зованию архивных документов, образовавшихся в процессе деятельности ком</w:t>
      </w:r>
      <w:r w:rsidRPr="006057BA">
        <w:rPr>
          <w:sz w:val="28"/>
          <w:szCs w:val="28"/>
        </w:rPr>
        <w:t>и</w:t>
      </w:r>
      <w:r w:rsidRPr="006057BA">
        <w:rPr>
          <w:sz w:val="28"/>
          <w:szCs w:val="28"/>
        </w:rPr>
        <w:t>тета.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3.27. Разрабатывает и организует реализацию муниципальных программ развития образования на территории муниципального района, организует ре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Pr="006057BA">
        <w:rPr>
          <w:rFonts w:ascii="Times New Roman" w:hAnsi="Times New Roman" w:cs="Times New Roman"/>
          <w:sz w:val="28"/>
          <w:szCs w:val="28"/>
        </w:rPr>
        <w:t>лизацию государственных программ развития образования на территории м</w:t>
      </w:r>
      <w:r w:rsidRPr="006057BA">
        <w:rPr>
          <w:rFonts w:ascii="Times New Roman" w:hAnsi="Times New Roman" w:cs="Times New Roman"/>
          <w:sz w:val="28"/>
          <w:szCs w:val="28"/>
        </w:rPr>
        <w:t>у</w:t>
      </w:r>
      <w:r w:rsidRPr="006057BA"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3.28. Вносит предложения по формированию структуры системы образ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вания муниципального района, по созданию, реорганизации и ликвидации м</w:t>
      </w:r>
      <w:r w:rsidRPr="006057BA">
        <w:rPr>
          <w:rFonts w:ascii="Times New Roman" w:hAnsi="Times New Roman" w:cs="Times New Roman"/>
          <w:sz w:val="28"/>
          <w:szCs w:val="28"/>
        </w:rPr>
        <w:t>у</w:t>
      </w:r>
      <w:r w:rsidRPr="006057BA">
        <w:rPr>
          <w:rFonts w:ascii="Times New Roman" w:hAnsi="Times New Roman" w:cs="Times New Roman"/>
          <w:sz w:val="28"/>
          <w:szCs w:val="28"/>
        </w:rPr>
        <w:t>ниципальных образовательных организаций и определяет виды их деятельн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сти.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3.29. Готовит проекты муниципальных правовых актов муниципального района по установлению системы оплаты труда в подведомственных организ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 xml:space="preserve">циях, оплаты труда руководителей подведомственных организаций. 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3.30. Проводит конференции, совещания, семинары по вопросам образ</w:t>
      </w:r>
      <w:r w:rsidRPr="006057BA">
        <w:rPr>
          <w:rFonts w:ascii="Times New Roman" w:hAnsi="Times New Roman" w:cs="Times New Roman"/>
          <w:sz w:val="28"/>
          <w:szCs w:val="28"/>
        </w:rPr>
        <w:t>о</w:t>
      </w:r>
      <w:r w:rsidRPr="006057BA">
        <w:rPr>
          <w:rFonts w:ascii="Times New Roman" w:hAnsi="Times New Roman" w:cs="Times New Roman"/>
          <w:sz w:val="28"/>
          <w:szCs w:val="28"/>
        </w:rPr>
        <w:t>вания, муниципальные этапы олимпиад и иных интеллектуальных и (или) тво</w:t>
      </w:r>
      <w:r w:rsidRPr="006057BA">
        <w:rPr>
          <w:rFonts w:ascii="Times New Roman" w:hAnsi="Times New Roman" w:cs="Times New Roman"/>
          <w:sz w:val="28"/>
          <w:szCs w:val="28"/>
        </w:rPr>
        <w:t>р</w:t>
      </w:r>
      <w:r w:rsidRPr="006057BA">
        <w:rPr>
          <w:rFonts w:ascii="Times New Roman" w:hAnsi="Times New Roman" w:cs="Times New Roman"/>
          <w:sz w:val="28"/>
          <w:szCs w:val="28"/>
        </w:rPr>
        <w:t>ческих конкурсов, массовые спортивные мероприятия.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3.31. Взаимодействует с благотворительными, общественными и другими некоммерческими организациями в решении вопросов образования.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3.32. Делегирует ряд полномочий в соответствии с соглашением подв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домственным муниципальным организациям.</w:t>
      </w:r>
    </w:p>
    <w:p w:rsidR="007E4B74" w:rsidRPr="006057BA" w:rsidRDefault="007E4B74" w:rsidP="007E4B74">
      <w:pPr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6057BA">
        <w:rPr>
          <w:sz w:val="28"/>
          <w:szCs w:val="28"/>
        </w:rPr>
        <w:t xml:space="preserve">3.33. </w:t>
      </w:r>
      <w:r w:rsidRPr="006057BA">
        <w:rPr>
          <w:color w:val="000000"/>
          <w:sz w:val="28"/>
          <w:szCs w:val="28"/>
        </w:rPr>
        <w:t xml:space="preserve">Осуществляет </w:t>
      </w:r>
      <w:proofErr w:type="gramStart"/>
      <w:r w:rsidRPr="006057BA">
        <w:rPr>
          <w:color w:val="000000"/>
          <w:sz w:val="28"/>
          <w:szCs w:val="28"/>
        </w:rPr>
        <w:t>контроль за</w:t>
      </w:r>
      <w:proofErr w:type="gramEnd"/>
      <w:r w:rsidRPr="006057BA">
        <w:rPr>
          <w:color w:val="000000"/>
          <w:sz w:val="28"/>
          <w:szCs w:val="28"/>
        </w:rPr>
        <w:t xml:space="preserve"> созданием необходимых условий орган</w:t>
      </w:r>
      <w:r w:rsidRPr="006057BA">
        <w:rPr>
          <w:color w:val="000000"/>
          <w:sz w:val="28"/>
          <w:szCs w:val="28"/>
        </w:rPr>
        <w:t>и</w:t>
      </w:r>
      <w:r w:rsidRPr="006057BA">
        <w:rPr>
          <w:color w:val="000000"/>
          <w:sz w:val="28"/>
          <w:szCs w:val="28"/>
        </w:rPr>
        <w:t>зации питания учащихся и воспитанников образовательных организаций и ц</w:t>
      </w:r>
      <w:r w:rsidRPr="006057BA">
        <w:rPr>
          <w:color w:val="000000"/>
          <w:sz w:val="28"/>
          <w:szCs w:val="28"/>
        </w:rPr>
        <w:t>е</w:t>
      </w:r>
      <w:r w:rsidRPr="006057BA">
        <w:rPr>
          <w:color w:val="000000"/>
          <w:sz w:val="28"/>
          <w:szCs w:val="28"/>
        </w:rPr>
        <w:t>левого использования компенсации на питание учащихся и воспитанников из малообеспеченных семей.</w:t>
      </w:r>
    </w:p>
    <w:p w:rsidR="007E4B74" w:rsidRPr="00234C7D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7D">
        <w:rPr>
          <w:sz w:val="28"/>
          <w:szCs w:val="28"/>
        </w:rPr>
        <w:t>3.34. В области кадровой политики:</w:t>
      </w:r>
    </w:p>
    <w:p w:rsidR="007E4B74" w:rsidRPr="00234C7D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7D">
        <w:rPr>
          <w:sz w:val="28"/>
          <w:szCs w:val="28"/>
        </w:rPr>
        <w:t>осуществляет подбор кадров для работы по должности руководителя по</w:t>
      </w:r>
      <w:r w:rsidRPr="00234C7D">
        <w:rPr>
          <w:sz w:val="28"/>
          <w:szCs w:val="28"/>
        </w:rPr>
        <w:t>д</w:t>
      </w:r>
      <w:r w:rsidRPr="00234C7D">
        <w:rPr>
          <w:sz w:val="28"/>
          <w:szCs w:val="28"/>
        </w:rPr>
        <w:t>ведомственных учреждений;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C7D">
        <w:rPr>
          <w:sz w:val="28"/>
          <w:szCs w:val="28"/>
        </w:rPr>
        <w:t>проводит аттестацию лиц, претендующих на должность руководящих р</w:t>
      </w:r>
      <w:r w:rsidRPr="00234C7D">
        <w:rPr>
          <w:sz w:val="28"/>
          <w:szCs w:val="28"/>
        </w:rPr>
        <w:t>а</w:t>
      </w:r>
      <w:r w:rsidRPr="00234C7D">
        <w:rPr>
          <w:sz w:val="28"/>
          <w:szCs w:val="28"/>
        </w:rPr>
        <w:t>ботников, и руководящих работников образовательных организаций, подведо</w:t>
      </w:r>
      <w:r w:rsidRPr="00234C7D">
        <w:rPr>
          <w:sz w:val="28"/>
          <w:szCs w:val="28"/>
        </w:rPr>
        <w:t>м</w:t>
      </w:r>
      <w:r w:rsidRPr="00234C7D">
        <w:rPr>
          <w:sz w:val="28"/>
          <w:szCs w:val="28"/>
        </w:rPr>
        <w:t>ственных комитету;</w:t>
      </w:r>
    </w:p>
    <w:p w:rsidR="008D1564" w:rsidRDefault="008D156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9F9F9"/>
        </w:rPr>
      </w:pPr>
    </w:p>
    <w:p w:rsidR="008D1564" w:rsidRDefault="008D1564" w:rsidP="008D156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lastRenderedPageBreak/>
        <w:t>5</w:t>
      </w:r>
    </w:p>
    <w:p w:rsidR="008D1564" w:rsidRDefault="008D1564" w:rsidP="008D156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9F9F9"/>
        </w:rPr>
      </w:pP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  <w:shd w:val="clear" w:color="auto" w:fill="F9F9F9"/>
        </w:rPr>
        <w:t>ведет учет, анализирует и прогнозирует потребность образовательных о</w:t>
      </w:r>
      <w:r w:rsidRPr="006057BA">
        <w:rPr>
          <w:sz w:val="28"/>
          <w:szCs w:val="28"/>
          <w:shd w:val="clear" w:color="auto" w:fill="F9F9F9"/>
        </w:rPr>
        <w:t>р</w:t>
      </w:r>
      <w:r w:rsidRPr="006057BA">
        <w:rPr>
          <w:sz w:val="28"/>
          <w:szCs w:val="28"/>
          <w:shd w:val="clear" w:color="auto" w:fill="F9F9F9"/>
        </w:rPr>
        <w:t>ганизаций муниципального района в педагогических кадрах</w:t>
      </w:r>
      <w:r w:rsidR="008D1564">
        <w:rPr>
          <w:sz w:val="28"/>
          <w:szCs w:val="28"/>
          <w:shd w:val="clear" w:color="auto" w:fill="F9F9F9"/>
        </w:rPr>
        <w:t>;</w:t>
      </w:r>
    </w:p>
    <w:p w:rsidR="007E4B74" w:rsidRPr="006057BA" w:rsidRDefault="007E4B74" w:rsidP="007E4B74">
      <w:pPr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  <w:shd w:val="clear" w:color="auto" w:fill="F9F9F9"/>
        </w:rPr>
        <w:t>осуществляет анализ и прогноз состояния системы подготовки, перепо</w:t>
      </w:r>
      <w:r w:rsidRPr="006057BA">
        <w:rPr>
          <w:sz w:val="28"/>
          <w:szCs w:val="28"/>
          <w:shd w:val="clear" w:color="auto" w:fill="F9F9F9"/>
        </w:rPr>
        <w:t>д</w:t>
      </w:r>
      <w:r w:rsidRPr="006057BA">
        <w:rPr>
          <w:sz w:val="28"/>
          <w:szCs w:val="28"/>
          <w:shd w:val="clear" w:color="auto" w:fill="F9F9F9"/>
        </w:rPr>
        <w:t>готовки и повышения квалификации педагогических и руководящих кадров о</w:t>
      </w:r>
      <w:r w:rsidRPr="006057BA">
        <w:rPr>
          <w:sz w:val="28"/>
          <w:szCs w:val="28"/>
          <w:shd w:val="clear" w:color="auto" w:fill="F9F9F9"/>
        </w:rPr>
        <w:t>б</w:t>
      </w:r>
      <w:r w:rsidRPr="006057BA">
        <w:rPr>
          <w:sz w:val="28"/>
          <w:szCs w:val="28"/>
          <w:shd w:val="clear" w:color="auto" w:fill="F9F9F9"/>
        </w:rPr>
        <w:t xml:space="preserve">разовательных организаций; 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обеспечивает подготовку документов для награждения педагогических работников, работников комитета.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3.35. Рассматривает в установленном законодательством порядке заявл</w:t>
      </w:r>
      <w:r w:rsidRPr="006057BA">
        <w:rPr>
          <w:rFonts w:ascii="Times New Roman" w:hAnsi="Times New Roman" w:cs="Times New Roman"/>
          <w:sz w:val="28"/>
          <w:szCs w:val="28"/>
        </w:rPr>
        <w:t>е</w:t>
      </w:r>
      <w:r w:rsidRPr="006057BA">
        <w:rPr>
          <w:rFonts w:ascii="Times New Roman" w:hAnsi="Times New Roman" w:cs="Times New Roman"/>
          <w:sz w:val="28"/>
          <w:szCs w:val="28"/>
        </w:rPr>
        <w:t>ния, жалобы граждан в пределах полномочий комитета.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3.36. Организует работу по проведению независимой оценки качества о</w:t>
      </w:r>
      <w:r w:rsidRPr="006057BA">
        <w:rPr>
          <w:sz w:val="28"/>
          <w:szCs w:val="28"/>
        </w:rPr>
        <w:t>б</w:t>
      </w:r>
      <w:r w:rsidRPr="006057BA">
        <w:rPr>
          <w:sz w:val="28"/>
          <w:szCs w:val="28"/>
        </w:rPr>
        <w:t>разовательной деятельности организаций, осуществляющих образова</w:t>
      </w:r>
      <w:r w:rsidR="008D1564">
        <w:rPr>
          <w:sz w:val="28"/>
          <w:szCs w:val="28"/>
        </w:rPr>
        <w:t>тельную деятельность.</w:t>
      </w:r>
    </w:p>
    <w:p w:rsidR="007E4B74" w:rsidRPr="006057BA" w:rsidRDefault="007E4B74" w:rsidP="007E4B74">
      <w:pPr>
        <w:shd w:val="clear" w:color="auto" w:fill="FFFFFF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 xml:space="preserve">3.37. </w:t>
      </w:r>
      <w:proofErr w:type="gramStart"/>
      <w:r w:rsidRPr="006057BA">
        <w:rPr>
          <w:sz w:val="28"/>
          <w:szCs w:val="28"/>
        </w:rPr>
        <w:t>Предоставляет информацию для размещения на официальном сайте Администрации Чудовского муниципального района в сети Интернет в соо</w:t>
      </w:r>
      <w:r w:rsidRPr="006057BA">
        <w:rPr>
          <w:sz w:val="28"/>
          <w:szCs w:val="28"/>
        </w:rPr>
        <w:t>т</w:t>
      </w:r>
      <w:r w:rsidRPr="006057BA">
        <w:rPr>
          <w:sz w:val="28"/>
          <w:szCs w:val="28"/>
        </w:rPr>
        <w:t>ветствии с Федеральным законом от 09 февраля 2009 года № 8-ФЗ «Об обесп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чении доступа к информации о деятельности государственных органов и орг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нов местного самоуправления» в порядке и сроки, установленные муниципал</w:t>
      </w:r>
      <w:r w:rsidRPr="006057BA">
        <w:rPr>
          <w:sz w:val="28"/>
          <w:szCs w:val="28"/>
        </w:rPr>
        <w:t>ь</w:t>
      </w:r>
      <w:r w:rsidRPr="006057BA">
        <w:rPr>
          <w:sz w:val="28"/>
          <w:szCs w:val="28"/>
        </w:rPr>
        <w:t>ными правовыми актами, по вопросам, относящимся к компетенции комитета.</w:t>
      </w:r>
      <w:proofErr w:type="gramEnd"/>
    </w:p>
    <w:p w:rsidR="007E4B74" w:rsidRPr="006057BA" w:rsidRDefault="007E4B74" w:rsidP="007E4B74">
      <w:pPr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3.38. О</w:t>
      </w:r>
      <w:r w:rsidRPr="006057BA">
        <w:rPr>
          <w:spacing w:val="-11"/>
          <w:sz w:val="28"/>
          <w:szCs w:val="28"/>
        </w:rPr>
        <w:t>существляет в установленном порядке сбор, обработку, анализ и пре</w:t>
      </w:r>
      <w:r w:rsidRPr="006057BA">
        <w:rPr>
          <w:spacing w:val="-11"/>
          <w:sz w:val="28"/>
          <w:szCs w:val="28"/>
        </w:rPr>
        <w:t>д</w:t>
      </w:r>
      <w:r w:rsidRPr="006057BA">
        <w:rPr>
          <w:spacing w:val="-11"/>
          <w:sz w:val="28"/>
          <w:szCs w:val="28"/>
        </w:rPr>
        <w:t>ставление государ</w:t>
      </w:r>
      <w:r w:rsidRPr="006057BA">
        <w:rPr>
          <w:spacing w:val="-10"/>
          <w:sz w:val="28"/>
          <w:szCs w:val="28"/>
        </w:rPr>
        <w:t>ственной статистической отчетности в сфере образования, обесп</w:t>
      </w:r>
      <w:r w:rsidRPr="006057BA">
        <w:rPr>
          <w:spacing w:val="-10"/>
          <w:sz w:val="28"/>
          <w:szCs w:val="28"/>
        </w:rPr>
        <w:t>е</w:t>
      </w:r>
      <w:r w:rsidRPr="006057BA">
        <w:rPr>
          <w:spacing w:val="-10"/>
          <w:sz w:val="28"/>
          <w:szCs w:val="28"/>
        </w:rPr>
        <w:t>чивает ее достоверность</w:t>
      </w:r>
      <w:r w:rsidR="008D1564">
        <w:rPr>
          <w:spacing w:val="-10"/>
          <w:sz w:val="28"/>
          <w:szCs w:val="28"/>
        </w:rPr>
        <w:t>.</w:t>
      </w:r>
    </w:p>
    <w:p w:rsidR="007E4B74" w:rsidRPr="006057BA" w:rsidRDefault="007E4B74" w:rsidP="007E4B74">
      <w:pPr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3.39. О</w:t>
      </w:r>
      <w:r w:rsidRPr="006057BA">
        <w:rPr>
          <w:spacing w:val="-4"/>
          <w:sz w:val="28"/>
          <w:szCs w:val="28"/>
        </w:rPr>
        <w:t>рганизует профилактическую работу по предупреждению безна</w:t>
      </w:r>
      <w:r w:rsidRPr="006057BA">
        <w:rPr>
          <w:spacing w:val="-4"/>
          <w:sz w:val="28"/>
          <w:szCs w:val="28"/>
        </w:rPr>
        <w:t>д</w:t>
      </w:r>
      <w:r w:rsidRPr="006057BA">
        <w:rPr>
          <w:spacing w:val="-4"/>
          <w:sz w:val="28"/>
          <w:szCs w:val="28"/>
        </w:rPr>
        <w:t>зорности, беспри</w:t>
      </w:r>
      <w:r w:rsidRPr="006057BA">
        <w:rPr>
          <w:spacing w:val="-3"/>
          <w:sz w:val="28"/>
          <w:szCs w:val="28"/>
        </w:rPr>
        <w:t>зорности и правонарушений среди несовершеннолетних, прот</w:t>
      </w:r>
      <w:r w:rsidRPr="006057BA">
        <w:rPr>
          <w:spacing w:val="-3"/>
          <w:sz w:val="28"/>
          <w:szCs w:val="28"/>
        </w:rPr>
        <w:t>и</w:t>
      </w:r>
      <w:r w:rsidRPr="006057BA">
        <w:rPr>
          <w:spacing w:val="-3"/>
          <w:sz w:val="28"/>
          <w:szCs w:val="28"/>
        </w:rPr>
        <w:t xml:space="preserve">водействию распространения </w:t>
      </w:r>
      <w:r w:rsidRPr="006057BA">
        <w:rPr>
          <w:spacing w:val="-4"/>
          <w:sz w:val="28"/>
          <w:szCs w:val="28"/>
        </w:rPr>
        <w:t>в подростковой среде наркотических и психотро</w:t>
      </w:r>
      <w:r w:rsidRPr="006057BA">
        <w:rPr>
          <w:spacing w:val="-4"/>
          <w:sz w:val="28"/>
          <w:szCs w:val="28"/>
        </w:rPr>
        <w:t>п</w:t>
      </w:r>
      <w:r w:rsidRPr="006057BA">
        <w:rPr>
          <w:spacing w:val="-4"/>
          <w:sz w:val="28"/>
          <w:szCs w:val="28"/>
        </w:rPr>
        <w:t>ных веществ</w:t>
      </w:r>
      <w:r w:rsidR="00FD31EF">
        <w:rPr>
          <w:spacing w:val="-4"/>
          <w:sz w:val="28"/>
          <w:szCs w:val="28"/>
        </w:rPr>
        <w:t>.</w:t>
      </w:r>
    </w:p>
    <w:p w:rsidR="007E4B74" w:rsidRPr="006057BA" w:rsidRDefault="007E4B74" w:rsidP="007E4B74">
      <w:pPr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3.40. С</w:t>
      </w:r>
      <w:r w:rsidRPr="006057BA">
        <w:rPr>
          <w:spacing w:val="-10"/>
          <w:sz w:val="28"/>
          <w:szCs w:val="28"/>
        </w:rPr>
        <w:t>овместно с органами и учреждениями системы профилактики безна</w:t>
      </w:r>
      <w:r w:rsidRPr="006057BA">
        <w:rPr>
          <w:spacing w:val="-10"/>
          <w:sz w:val="28"/>
          <w:szCs w:val="28"/>
        </w:rPr>
        <w:t>д</w:t>
      </w:r>
      <w:r w:rsidRPr="006057BA">
        <w:rPr>
          <w:spacing w:val="-10"/>
          <w:sz w:val="28"/>
          <w:szCs w:val="28"/>
        </w:rPr>
        <w:t>зорности и правонаруше</w:t>
      </w:r>
      <w:r w:rsidRPr="006057BA">
        <w:rPr>
          <w:spacing w:val="-9"/>
          <w:sz w:val="28"/>
          <w:szCs w:val="28"/>
        </w:rPr>
        <w:t>ний среди несовершеннолетних участвует в разработке и осуществлении мероприятий по предуп</w:t>
      </w:r>
      <w:r w:rsidRPr="006057BA">
        <w:rPr>
          <w:spacing w:val="-9"/>
          <w:sz w:val="28"/>
          <w:szCs w:val="28"/>
        </w:rPr>
        <w:softHyphen/>
      </w:r>
      <w:r w:rsidRPr="006057BA">
        <w:rPr>
          <w:spacing w:val="-8"/>
          <w:sz w:val="28"/>
          <w:szCs w:val="28"/>
        </w:rPr>
        <w:t>реждению безнадзорности несовершенноле</w:t>
      </w:r>
      <w:r w:rsidRPr="006057BA">
        <w:rPr>
          <w:spacing w:val="-8"/>
          <w:sz w:val="28"/>
          <w:szCs w:val="28"/>
        </w:rPr>
        <w:t>т</w:t>
      </w:r>
      <w:r w:rsidRPr="006057BA">
        <w:rPr>
          <w:spacing w:val="-8"/>
          <w:sz w:val="28"/>
          <w:szCs w:val="28"/>
        </w:rPr>
        <w:t>них и защите их прав и законных интересов</w:t>
      </w:r>
      <w:r w:rsidR="00FD31EF">
        <w:rPr>
          <w:spacing w:val="-8"/>
          <w:sz w:val="28"/>
          <w:szCs w:val="28"/>
        </w:rPr>
        <w:t>.</w:t>
      </w:r>
    </w:p>
    <w:p w:rsidR="007E4B74" w:rsidRPr="006057BA" w:rsidRDefault="007E4B74" w:rsidP="007E4B74">
      <w:pPr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3.41. О</w:t>
      </w:r>
      <w:r w:rsidRPr="006057BA">
        <w:rPr>
          <w:spacing w:val="-14"/>
          <w:sz w:val="28"/>
          <w:szCs w:val="28"/>
        </w:rPr>
        <w:t>рганизует работу муниципальной методической службы</w:t>
      </w:r>
      <w:r w:rsidR="00FD31EF">
        <w:rPr>
          <w:spacing w:val="-14"/>
          <w:sz w:val="28"/>
          <w:szCs w:val="28"/>
        </w:rPr>
        <w:t>.</w:t>
      </w:r>
    </w:p>
    <w:p w:rsidR="007E4B74" w:rsidRPr="006057BA" w:rsidRDefault="007E4B74" w:rsidP="007E4B74">
      <w:pPr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3.42. О</w:t>
      </w:r>
      <w:r w:rsidRPr="006057BA">
        <w:rPr>
          <w:rFonts w:eastAsia="Calibri"/>
          <w:sz w:val="28"/>
          <w:szCs w:val="28"/>
          <w:lang w:eastAsia="en-US"/>
        </w:rPr>
        <w:t>беспечивает открытость и доступность информации о системе о</w:t>
      </w:r>
      <w:r w:rsidRPr="006057BA">
        <w:rPr>
          <w:rFonts w:eastAsia="Calibri"/>
          <w:sz w:val="28"/>
          <w:szCs w:val="28"/>
          <w:lang w:eastAsia="en-US"/>
        </w:rPr>
        <w:t>б</w:t>
      </w:r>
      <w:r w:rsidRPr="006057BA">
        <w:rPr>
          <w:rFonts w:eastAsia="Calibri"/>
          <w:sz w:val="28"/>
          <w:szCs w:val="28"/>
          <w:lang w:eastAsia="en-US"/>
        </w:rPr>
        <w:t>разования, готовит ежегодный отчет о состоянии и результатах развития мун</w:t>
      </w:r>
      <w:r w:rsidRPr="006057BA">
        <w:rPr>
          <w:rFonts w:eastAsia="Calibri"/>
          <w:sz w:val="28"/>
          <w:szCs w:val="28"/>
          <w:lang w:eastAsia="en-US"/>
        </w:rPr>
        <w:t>и</w:t>
      </w:r>
      <w:r w:rsidRPr="006057BA">
        <w:rPr>
          <w:rFonts w:eastAsia="Calibri"/>
          <w:sz w:val="28"/>
          <w:szCs w:val="28"/>
          <w:lang w:eastAsia="en-US"/>
        </w:rPr>
        <w:t>ципальной системы образования, который подлежит опубликованию и разм</w:t>
      </w:r>
      <w:r w:rsidRPr="006057BA">
        <w:rPr>
          <w:rFonts w:eastAsia="Calibri"/>
          <w:sz w:val="28"/>
          <w:szCs w:val="28"/>
          <w:lang w:eastAsia="en-US"/>
        </w:rPr>
        <w:t>е</w:t>
      </w:r>
      <w:r w:rsidRPr="006057BA">
        <w:rPr>
          <w:rFonts w:eastAsia="Calibri"/>
          <w:sz w:val="28"/>
          <w:szCs w:val="28"/>
          <w:lang w:eastAsia="en-US"/>
        </w:rPr>
        <w:t>щению в сети «Интернет» на официальном сайте Администрации муниципал</w:t>
      </w:r>
      <w:r w:rsidRPr="006057BA">
        <w:rPr>
          <w:rFonts w:eastAsia="Calibri"/>
          <w:sz w:val="28"/>
          <w:szCs w:val="28"/>
          <w:lang w:eastAsia="en-US"/>
        </w:rPr>
        <w:t>ь</w:t>
      </w:r>
      <w:r w:rsidR="00FD31EF">
        <w:rPr>
          <w:rFonts w:eastAsia="Calibri"/>
          <w:sz w:val="28"/>
          <w:szCs w:val="28"/>
          <w:lang w:eastAsia="en-US"/>
        </w:rPr>
        <w:t>ного района.</w:t>
      </w:r>
    </w:p>
    <w:p w:rsidR="007E4B74" w:rsidRPr="006057BA" w:rsidRDefault="007E4B74" w:rsidP="007E4B74">
      <w:pPr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3.43. В</w:t>
      </w:r>
      <w:r w:rsidRPr="006057BA">
        <w:rPr>
          <w:rFonts w:eastAsia="Calibri"/>
          <w:spacing w:val="1"/>
          <w:sz w:val="28"/>
          <w:szCs w:val="28"/>
          <w:lang w:eastAsia="en-US"/>
        </w:rPr>
        <w:t>заимодействует в пределах своей компетенции с высшими и сре</w:t>
      </w:r>
      <w:r w:rsidRPr="006057BA">
        <w:rPr>
          <w:rFonts w:eastAsia="Calibri"/>
          <w:spacing w:val="1"/>
          <w:sz w:val="28"/>
          <w:szCs w:val="28"/>
          <w:lang w:eastAsia="en-US"/>
        </w:rPr>
        <w:t>д</w:t>
      </w:r>
      <w:r w:rsidRPr="006057BA">
        <w:rPr>
          <w:rFonts w:eastAsia="Calibri"/>
          <w:spacing w:val="1"/>
          <w:sz w:val="28"/>
          <w:szCs w:val="28"/>
          <w:lang w:eastAsia="en-US"/>
        </w:rPr>
        <w:t xml:space="preserve">ними профессиональными образовательными организациями, координирует </w:t>
      </w:r>
      <w:proofErr w:type="spellStart"/>
      <w:r w:rsidRPr="006057BA">
        <w:rPr>
          <w:rFonts w:eastAsia="Calibri"/>
          <w:spacing w:val="1"/>
          <w:sz w:val="28"/>
          <w:szCs w:val="28"/>
          <w:lang w:eastAsia="en-US"/>
        </w:rPr>
        <w:t>профориентационную</w:t>
      </w:r>
      <w:proofErr w:type="spellEnd"/>
      <w:r w:rsidRPr="006057BA">
        <w:rPr>
          <w:rFonts w:eastAsia="Calibri"/>
          <w:spacing w:val="1"/>
          <w:sz w:val="28"/>
          <w:szCs w:val="28"/>
          <w:lang w:eastAsia="en-US"/>
        </w:rPr>
        <w:t xml:space="preserve"> работу в общеобразовательных организациях</w:t>
      </w:r>
      <w:r w:rsidR="00FD31EF">
        <w:rPr>
          <w:rFonts w:eastAsia="Calibri"/>
          <w:sz w:val="28"/>
          <w:szCs w:val="28"/>
          <w:lang w:eastAsia="en-US"/>
        </w:rPr>
        <w:t>.</w:t>
      </w:r>
    </w:p>
    <w:p w:rsidR="007E4B74" w:rsidRPr="006057BA" w:rsidRDefault="007E4B74" w:rsidP="007E4B74">
      <w:pPr>
        <w:ind w:firstLine="709"/>
        <w:jc w:val="both"/>
        <w:rPr>
          <w:sz w:val="28"/>
          <w:szCs w:val="28"/>
          <w:shd w:val="clear" w:color="auto" w:fill="F9F9F9"/>
        </w:rPr>
      </w:pPr>
      <w:r w:rsidRPr="006057BA">
        <w:rPr>
          <w:sz w:val="28"/>
          <w:szCs w:val="28"/>
        </w:rPr>
        <w:t xml:space="preserve">3.44. </w:t>
      </w:r>
      <w:r w:rsidRPr="006057BA">
        <w:rPr>
          <w:sz w:val="28"/>
          <w:szCs w:val="28"/>
          <w:shd w:val="clear" w:color="auto" w:fill="F9F9F9"/>
        </w:rPr>
        <w:t>Организует работу по подготовке образовательных орг</w:t>
      </w:r>
      <w:r w:rsidR="00FD31EF">
        <w:rPr>
          <w:sz w:val="28"/>
          <w:szCs w:val="28"/>
          <w:shd w:val="clear" w:color="auto" w:fill="F9F9F9"/>
        </w:rPr>
        <w:t>анизаций к новому учебному году.</w:t>
      </w:r>
    </w:p>
    <w:p w:rsidR="007E4B74" w:rsidRPr="006057BA" w:rsidRDefault="007E4B74" w:rsidP="007E4B74">
      <w:pPr>
        <w:ind w:firstLine="709"/>
        <w:jc w:val="both"/>
        <w:rPr>
          <w:sz w:val="28"/>
          <w:szCs w:val="28"/>
          <w:shd w:val="clear" w:color="auto" w:fill="F9F9F9"/>
        </w:rPr>
      </w:pPr>
      <w:r w:rsidRPr="006057BA">
        <w:rPr>
          <w:sz w:val="28"/>
          <w:szCs w:val="28"/>
          <w:shd w:val="clear" w:color="auto" w:fill="F9F9F9"/>
        </w:rPr>
        <w:t>3.45. Создает условия для раскрытия творческого потенциала детей и подростков, организует мероприятия для поддержки и разви</w:t>
      </w:r>
      <w:r w:rsidR="00FD31EF">
        <w:rPr>
          <w:sz w:val="28"/>
          <w:szCs w:val="28"/>
          <w:shd w:val="clear" w:color="auto" w:fill="F9F9F9"/>
        </w:rPr>
        <w:t>тия способных и одаренных детей.</w:t>
      </w:r>
    </w:p>
    <w:p w:rsidR="008D1564" w:rsidRDefault="008D1564" w:rsidP="007E4B74">
      <w:pPr>
        <w:ind w:firstLine="709"/>
        <w:jc w:val="both"/>
        <w:rPr>
          <w:sz w:val="28"/>
          <w:szCs w:val="28"/>
          <w:shd w:val="clear" w:color="auto" w:fill="F9F9F9"/>
        </w:rPr>
      </w:pPr>
    </w:p>
    <w:p w:rsidR="008D1564" w:rsidRDefault="008D1564" w:rsidP="007E4B74">
      <w:pPr>
        <w:ind w:firstLine="709"/>
        <w:jc w:val="both"/>
        <w:rPr>
          <w:sz w:val="28"/>
          <w:szCs w:val="28"/>
          <w:shd w:val="clear" w:color="auto" w:fill="F9F9F9"/>
        </w:rPr>
      </w:pPr>
    </w:p>
    <w:p w:rsidR="008D1564" w:rsidRDefault="008D1564" w:rsidP="008D1564">
      <w:pPr>
        <w:ind w:firstLine="709"/>
        <w:jc w:val="center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lastRenderedPageBreak/>
        <w:t>6</w:t>
      </w:r>
    </w:p>
    <w:p w:rsidR="008D1564" w:rsidRDefault="008D1564" w:rsidP="008D1564">
      <w:pPr>
        <w:ind w:firstLine="709"/>
        <w:jc w:val="center"/>
        <w:rPr>
          <w:sz w:val="28"/>
          <w:szCs w:val="28"/>
          <w:shd w:val="clear" w:color="auto" w:fill="F9F9F9"/>
        </w:rPr>
      </w:pPr>
    </w:p>
    <w:p w:rsidR="007E4B74" w:rsidRPr="006057BA" w:rsidRDefault="007E4B74" w:rsidP="007E4B74">
      <w:pPr>
        <w:ind w:firstLine="709"/>
        <w:jc w:val="both"/>
        <w:rPr>
          <w:sz w:val="28"/>
          <w:szCs w:val="28"/>
          <w:shd w:val="clear" w:color="auto" w:fill="F9F9F9"/>
        </w:rPr>
      </w:pPr>
      <w:r w:rsidRPr="006057BA">
        <w:rPr>
          <w:sz w:val="28"/>
          <w:szCs w:val="28"/>
          <w:shd w:val="clear" w:color="auto" w:fill="F9F9F9"/>
        </w:rPr>
        <w:t xml:space="preserve">3.46. </w:t>
      </w:r>
      <w:r w:rsidRPr="006057BA">
        <w:rPr>
          <w:sz w:val="28"/>
          <w:szCs w:val="28"/>
        </w:rPr>
        <w:t>Обеспечивает безопасность персональных данных при их обработке в информационных системах персональных данных в рамках деятельности к</w:t>
      </w:r>
      <w:r w:rsidRPr="006057BA">
        <w:rPr>
          <w:sz w:val="28"/>
          <w:szCs w:val="28"/>
        </w:rPr>
        <w:t>о</w:t>
      </w:r>
      <w:r w:rsidRPr="006057BA">
        <w:rPr>
          <w:sz w:val="28"/>
          <w:szCs w:val="28"/>
        </w:rPr>
        <w:t>митета.</w:t>
      </w:r>
    </w:p>
    <w:p w:rsidR="007E4B74" w:rsidRPr="006057BA" w:rsidRDefault="008D1564" w:rsidP="007E4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3.47.</w:t>
      </w:r>
      <w:r w:rsidR="007E4B74" w:rsidRPr="006057BA">
        <w:rPr>
          <w:sz w:val="28"/>
          <w:szCs w:val="28"/>
        </w:rPr>
        <w:t xml:space="preserve"> Комитет осуществляет отдельные государственные полномочия, п</w:t>
      </w:r>
      <w:r w:rsidR="007E4B74" w:rsidRPr="006057BA">
        <w:rPr>
          <w:sz w:val="28"/>
          <w:szCs w:val="28"/>
        </w:rPr>
        <w:t>е</w:t>
      </w:r>
      <w:r w:rsidR="007E4B74" w:rsidRPr="006057BA">
        <w:rPr>
          <w:sz w:val="28"/>
          <w:szCs w:val="28"/>
        </w:rPr>
        <w:t>реданные органам местного самоуправления и относящиеся к сфере деятельн</w:t>
      </w:r>
      <w:r w:rsidR="007E4B74" w:rsidRPr="006057BA">
        <w:rPr>
          <w:sz w:val="28"/>
          <w:szCs w:val="28"/>
        </w:rPr>
        <w:t>о</w:t>
      </w:r>
      <w:r w:rsidR="007E4B74" w:rsidRPr="006057BA">
        <w:rPr>
          <w:sz w:val="28"/>
          <w:szCs w:val="28"/>
        </w:rPr>
        <w:t>сти комитета: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 xml:space="preserve">1) по оказанию мер социальной поддержки обучающимся (обучавшимся до дня выпуска) муниципальных образовательных организаций, установленных областными законами от 11.01.2005 </w:t>
      </w:r>
      <w:r w:rsidR="008D1564">
        <w:rPr>
          <w:rFonts w:ascii="Times New Roman" w:hAnsi="Times New Roman" w:cs="Times New Roman"/>
          <w:sz w:val="28"/>
          <w:szCs w:val="28"/>
        </w:rPr>
        <w:t>№</w:t>
      </w:r>
      <w:r w:rsidRPr="008D1564">
        <w:rPr>
          <w:rFonts w:ascii="Times New Roman" w:hAnsi="Times New Roman" w:cs="Times New Roman"/>
          <w:sz w:val="28"/>
          <w:szCs w:val="28"/>
        </w:rPr>
        <w:t xml:space="preserve"> 391-ОЗ </w:t>
      </w:r>
      <w:r w:rsidR="008D1564">
        <w:rPr>
          <w:rFonts w:ascii="Times New Roman" w:hAnsi="Times New Roman" w:cs="Times New Roman"/>
          <w:sz w:val="28"/>
          <w:szCs w:val="28"/>
        </w:rPr>
        <w:t>«</w:t>
      </w:r>
      <w:r w:rsidRPr="006057BA">
        <w:rPr>
          <w:rFonts w:ascii="Times New Roman" w:hAnsi="Times New Roman" w:cs="Times New Roman"/>
          <w:sz w:val="28"/>
          <w:szCs w:val="28"/>
        </w:rPr>
        <w:t>О мерах по социальной по</w:t>
      </w:r>
      <w:r w:rsidRPr="006057BA">
        <w:rPr>
          <w:rFonts w:ascii="Times New Roman" w:hAnsi="Times New Roman" w:cs="Times New Roman"/>
          <w:sz w:val="28"/>
          <w:szCs w:val="28"/>
        </w:rPr>
        <w:t>д</w:t>
      </w:r>
      <w:r w:rsidRPr="006057BA">
        <w:rPr>
          <w:rFonts w:ascii="Times New Roman" w:hAnsi="Times New Roman" w:cs="Times New Roman"/>
          <w:sz w:val="28"/>
          <w:szCs w:val="28"/>
        </w:rPr>
        <w:t>держке обучающихся</w:t>
      </w:r>
      <w:r w:rsidR="008D1564">
        <w:rPr>
          <w:rFonts w:ascii="Times New Roman" w:hAnsi="Times New Roman" w:cs="Times New Roman"/>
          <w:sz w:val="28"/>
          <w:szCs w:val="28"/>
        </w:rPr>
        <w:t>»</w:t>
      </w:r>
      <w:r w:rsidRPr="006057BA">
        <w:rPr>
          <w:rFonts w:ascii="Times New Roman" w:hAnsi="Times New Roman" w:cs="Times New Roman"/>
          <w:sz w:val="28"/>
          <w:szCs w:val="28"/>
        </w:rPr>
        <w:t xml:space="preserve">, от 05.09.2014 </w:t>
      </w:r>
      <w:hyperlink r:id="rId10" w:history="1">
        <w:r w:rsidR="008D1564">
          <w:rPr>
            <w:rFonts w:ascii="Times New Roman" w:hAnsi="Times New Roman" w:cs="Times New Roman"/>
            <w:sz w:val="28"/>
            <w:szCs w:val="28"/>
          </w:rPr>
          <w:t>№</w:t>
        </w:r>
        <w:r w:rsidRPr="008D1564">
          <w:rPr>
            <w:rFonts w:ascii="Times New Roman" w:hAnsi="Times New Roman" w:cs="Times New Roman"/>
            <w:sz w:val="28"/>
            <w:szCs w:val="28"/>
          </w:rPr>
          <w:t xml:space="preserve"> 618-ОЗ</w:t>
        </w:r>
      </w:hyperlink>
      <w:r w:rsidR="008D1564">
        <w:rPr>
          <w:rFonts w:ascii="Times New Roman" w:hAnsi="Times New Roman" w:cs="Times New Roman"/>
          <w:sz w:val="28"/>
          <w:szCs w:val="28"/>
        </w:rPr>
        <w:t xml:space="preserve"> «</w:t>
      </w:r>
      <w:r w:rsidRPr="006057BA">
        <w:rPr>
          <w:rFonts w:ascii="Times New Roman" w:hAnsi="Times New Roman" w:cs="Times New Roman"/>
          <w:sz w:val="28"/>
          <w:szCs w:val="28"/>
        </w:rPr>
        <w:t>О мерах социальной поддер</w:t>
      </w:r>
      <w:r w:rsidRPr="006057BA">
        <w:rPr>
          <w:rFonts w:ascii="Times New Roman" w:hAnsi="Times New Roman" w:cs="Times New Roman"/>
          <w:sz w:val="28"/>
          <w:szCs w:val="28"/>
        </w:rPr>
        <w:t>ж</w:t>
      </w:r>
      <w:r w:rsidRPr="006057BA">
        <w:rPr>
          <w:rFonts w:ascii="Times New Roman" w:hAnsi="Times New Roman" w:cs="Times New Roman"/>
          <w:sz w:val="28"/>
          <w:szCs w:val="28"/>
        </w:rPr>
        <w:t xml:space="preserve">ки детей-сирот, детей, оставшихся без </w:t>
      </w:r>
      <w:r w:rsidR="008D1564">
        <w:rPr>
          <w:rFonts w:ascii="Times New Roman" w:hAnsi="Times New Roman" w:cs="Times New Roman"/>
          <w:sz w:val="28"/>
          <w:szCs w:val="28"/>
        </w:rPr>
        <w:t>попечения родителей, и иных лиц»</w:t>
      </w:r>
      <w:r w:rsidRPr="006057BA">
        <w:rPr>
          <w:rFonts w:ascii="Times New Roman" w:hAnsi="Times New Roman" w:cs="Times New Roman"/>
          <w:sz w:val="28"/>
          <w:szCs w:val="28"/>
        </w:rPr>
        <w:t xml:space="preserve"> (д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="008D1564">
        <w:rPr>
          <w:rFonts w:ascii="Times New Roman" w:hAnsi="Times New Roman" w:cs="Times New Roman"/>
          <w:sz w:val="28"/>
          <w:szCs w:val="28"/>
        </w:rPr>
        <w:t>лее - областной закон №</w:t>
      </w:r>
      <w:r w:rsidRPr="006057BA">
        <w:rPr>
          <w:rFonts w:ascii="Times New Roman" w:hAnsi="Times New Roman" w:cs="Times New Roman"/>
          <w:sz w:val="28"/>
          <w:szCs w:val="28"/>
        </w:rPr>
        <w:t xml:space="preserve"> 618-ОЗ);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7BA">
        <w:rPr>
          <w:rFonts w:ascii="Times New Roman" w:hAnsi="Times New Roman" w:cs="Times New Roman"/>
          <w:sz w:val="28"/>
          <w:szCs w:val="28"/>
        </w:rPr>
        <w:t>2) по назначению и выплате родителям (законным представителям) детей, посещающих частные и муниципальные образовательные организации, реал</w:t>
      </w:r>
      <w:r w:rsidRPr="006057BA">
        <w:rPr>
          <w:rFonts w:ascii="Times New Roman" w:hAnsi="Times New Roman" w:cs="Times New Roman"/>
          <w:sz w:val="28"/>
          <w:szCs w:val="28"/>
        </w:rPr>
        <w:t>и</w:t>
      </w:r>
      <w:r w:rsidRPr="006057BA">
        <w:rPr>
          <w:rFonts w:ascii="Times New Roman" w:hAnsi="Times New Roman" w:cs="Times New Roman"/>
          <w:sz w:val="28"/>
          <w:szCs w:val="28"/>
        </w:rPr>
        <w:t xml:space="preserve">зующие образовательную программу дошкольного образования, компенсации родительской платы за присмотр и уход за детьми, установленной областным </w:t>
      </w:r>
      <w:hyperlink r:id="rId11" w:history="1">
        <w:r w:rsidRPr="008D15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57BA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3"/>
          <w:attr w:name="Day" w:val="02"/>
          <w:attr w:name="Month" w:val="08"/>
          <w:attr w:name="ls" w:val="trans"/>
        </w:smartTagPr>
        <w:r w:rsidRPr="006057BA">
          <w:rPr>
            <w:rFonts w:ascii="Times New Roman" w:hAnsi="Times New Roman" w:cs="Times New Roman"/>
            <w:sz w:val="28"/>
            <w:szCs w:val="28"/>
          </w:rPr>
          <w:t>02.08.2013</w:t>
        </w:r>
      </w:smartTag>
      <w:r w:rsidRPr="006057BA">
        <w:rPr>
          <w:rFonts w:ascii="Times New Roman" w:hAnsi="Times New Roman" w:cs="Times New Roman"/>
          <w:sz w:val="28"/>
          <w:szCs w:val="28"/>
        </w:rPr>
        <w:t xml:space="preserve"> N 304-ОЗ </w:t>
      </w:r>
      <w:r w:rsidR="008D1564">
        <w:rPr>
          <w:rFonts w:ascii="Times New Roman" w:hAnsi="Times New Roman" w:cs="Times New Roman"/>
          <w:sz w:val="28"/>
          <w:szCs w:val="28"/>
        </w:rPr>
        <w:t>«</w:t>
      </w:r>
      <w:r w:rsidRPr="006057BA">
        <w:rPr>
          <w:rFonts w:ascii="Times New Roman" w:hAnsi="Times New Roman" w:cs="Times New Roman"/>
          <w:sz w:val="28"/>
          <w:szCs w:val="28"/>
        </w:rPr>
        <w:t xml:space="preserve">О </w:t>
      </w:r>
      <w:r w:rsidR="008D1564">
        <w:rPr>
          <w:rFonts w:ascii="Times New Roman" w:hAnsi="Times New Roman" w:cs="Times New Roman"/>
          <w:sz w:val="28"/>
          <w:szCs w:val="28"/>
        </w:rPr>
        <w:t>реализации Федерального закона «</w:t>
      </w:r>
      <w:r w:rsidRPr="006057BA">
        <w:rPr>
          <w:rFonts w:ascii="Times New Roman" w:hAnsi="Times New Roman" w:cs="Times New Roman"/>
          <w:sz w:val="28"/>
          <w:szCs w:val="28"/>
        </w:rPr>
        <w:t>Об обр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="008D1564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6057BA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8D1564">
        <w:rPr>
          <w:rFonts w:ascii="Times New Roman" w:hAnsi="Times New Roman" w:cs="Times New Roman"/>
          <w:sz w:val="28"/>
          <w:szCs w:val="28"/>
        </w:rPr>
        <w:t>рии Новгородской области»</w:t>
      </w:r>
      <w:r w:rsidRPr="006057BA">
        <w:rPr>
          <w:rFonts w:ascii="Times New Roman" w:hAnsi="Times New Roman" w:cs="Times New Roman"/>
          <w:sz w:val="28"/>
          <w:szCs w:val="28"/>
        </w:rPr>
        <w:t xml:space="preserve"> с учетом критериев нуждаемости, установленных Правительством Новгородской области;</w:t>
      </w:r>
      <w:proofErr w:type="gramEnd"/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3) по назначению и выплате денежных средств на содержание ребенка в семье опекуна (попечителя) и приемной семье, а также по выплате вознагра</w:t>
      </w:r>
      <w:r w:rsidRPr="006057BA">
        <w:rPr>
          <w:rFonts w:ascii="Times New Roman" w:hAnsi="Times New Roman" w:cs="Times New Roman"/>
          <w:sz w:val="28"/>
          <w:szCs w:val="28"/>
        </w:rPr>
        <w:t>ж</w:t>
      </w:r>
      <w:r w:rsidRPr="006057BA">
        <w:rPr>
          <w:rFonts w:ascii="Times New Roman" w:hAnsi="Times New Roman" w:cs="Times New Roman"/>
          <w:sz w:val="28"/>
          <w:szCs w:val="28"/>
        </w:rPr>
        <w:t>дения, причитающегося приемным родителям;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4) по решению вопросов организации и осуществления деятельности по опеке и попечительству в отношении несовершеннолетних граждан, пред</w:t>
      </w:r>
      <w:r w:rsidRPr="006057BA">
        <w:rPr>
          <w:rFonts w:ascii="Times New Roman" w:hAnsi="Times New Roman" w:cs="Times New Roman"/>
          <w:sz w:val="28"/>
          <w:szCs w:val="28"/>
        </w:rPr>
        <w:t>у</w:t>
      </w:r>
      <w:r w:rsidRPr="006057BA">
        <w:rPr>
          <w:rFonts w:ascii="Times New Roman" w:hAnsi="Times New Roman" w:cs="Times New Roman"/>
          <w:sz w:val="28"/>
          <w:szCs w:val="28"/>
        </w:rPr>
        <w:t>смотренных действующим законодательством;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7BA">
        <w:rPr>
          <w:rFonts w:ascii="Times New Roman" w:hAnsi="Times New Roman" w:cs="Times New Roman"/>
          <w:sz w:val="28"/>
          <w:szCs w:val="28"/>
        </w:rPr>
        <w:t>5) по решению вопросов, связанных с предоставлением лицам из числа детей-сирот и детей, оставшихся без попечения родителей, после окончания их пребывания в семьях опекунов (попечителей), приемных семьях, образовател</w:t>
      </w:r>
      <w:r w:rsidRPr="006057BA">
        <w:rPr>
          <w:rFonts w:ascii="Times New Roman" w:hAnsi="Times New Roman" w:cs="Times New Roman"/>
          <w:sz w:val="28"/>
          <w:szCs w:val="28"/>
        </w:rPr>
        <w:t>ь</w:t>
      </w:r>
      <w:r w:rsidRPr="006057BA">
        <w:rPr>
          <w:rFonts w:ascii="Times New Roman" w:hAnsi="Times New Roman" w:cs="Times New Roman"/>
          <w:sz w:val="28"/>
          <w:szCs w:val="28"/>
        </w:rPr>
        <w:t>ных организациях, организациях социального обслуживания населения, мед</w:t>
      </w:r>
      <w:r w:rsidRPr="006057BA">
        <w:rPr>
          <w:rFonts w:ascii="Times New Roman" w:hAnsi="Times New Roman" w:cs="Times New Roman"/>
          <w:sz w:val="28"/>
          <w:szCs w:val="28"/>
        </w:rPr>
        <w:t>и</w:t>
      </w:r>
      <w:r w:rsidRPr="006057BA">
        <w:rPr>
          <w:rFonts w:ascii="Times New Roman" w:hAnsi="Times New Roman" w:cs="Times New Roman"/>
          <w:sz w:val="28"/>
          <w:szCs w:val="28"/>
        </w:rPr>
        <w:t>цинских организациях и иных организациях, создаваемых в установленном з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Pr="006057BA">
        <w:rPr>
          <w:rFonts w:ascii="Times New Roman" w:hAnsi="Times New Roman" w:cs="Times New Roman"/>
          <w:sz w:val="28"/>
          <w:szCs w:val="28"/>
        </w:rPr>
        <w:t>коном порядке для детей-сирот и детей, оставшихся без попечения родителей, а также по завершении получения профессионального образования, либо оконч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Pr="006057BA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6057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7BA">
        <w:rPr>
          <w:rFonts w:ascii="Times New Roman" w:hAnsi="Times New Roman" w:cs="Times New Roman"/>
          <w:sz w:val="28"/>
          <w:szCs w:val="28"/>
        </w:rPr>
        <w:t>прохождения военной службы по призыву, либо окончании отбывания наказания в исправительных учреждениях, единовременной выплаты на ремонт находящихся в их личной, долевой, совместной собственности жилых помещ</w:t>
      </w:r>
      <w:r w:rsidRPr="006057BA">
        <w:rPr>
          <w:rFonts w:ascii="Times New Roman" w:hAnsi="Times New Roman" w:cs="Times New Roman"/>
          <w:sz w:val="28"/>
          <w:szCs w:val="28"/>
        </w:rPr>
        <w:t>е</w:t>
      </w:r>
      <w:r w:rsidRPr="006057BA">
        <w:rPr>
          <w:rFonts w:ascii="Times New Roman" w:hAnsi="Times New Roman" w:cs="Times New Roman"/>
          <w:sz w:val="28"/>
          <w:szCs w:val="28"/>
        </w:rPr>
        <w:t>ний, расположенных на территории Новгородской области;</w:t>
      </w:r>
      <w:proofErr w:type="gramEnd"/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 xml:space="preserve">6) по осуществлению </w:t>
      </w:r>
      <w:proofErr w:type="gramStart"/>
      <w:r w:rsidRPr="006057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57BA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лица, указанные в </w:t>
      </w:r>
      <w:hyperlink r:id="rId12" w:history="1">
        <w:r w:rsidRPr="008D1564">
          <w:rPr>
            <w:rFonts w:ascii="Times New Roman" w:hAnsi="Times New Roman" w:cs="Times New Roman"/>
            <w:sz w:val="28"/>
            <w:szCs w:val="28"/>
          </w:rPr>
          <w:t>части 1 статьи 11</w:t>
        </w:r>
      </w:hyperlink>
      <w:r w:rsidRPr="008D1564">
        <w:rPr>
          <w:rFonts w:ascii="Times New Roman" w:hAnsi="Times New Roman" w:cs="Times New Roman"/>
          <w:sz w:val="28"/>
          <w:szCs w:val="28"/>
        </w:rPr>
        <w:t xml:space="preserve"> </w:t>
      </w:r>
      <w:r w:rsidR="008D1564">
        <w:rPr>
          <w:rFonts w:ascii="Times New Roman" w:hAnsi="Times New Roman" w:cs="Times New Roman"/>
          <w:sz w:val="28"/>
          <w:szCs w:val="28"/>
        </w:rPr>
        <w:t>областного закона №</w:t>
      </w:r>
      <w:r w:rsidRPr="006057BA">
        <w:rPr>
          <w:rFonts w:ascii="Times New Roman" w:hAnsi="Times New Roman" w:cs="Times New Roman"/>
          <w:sz w:val="28"/>
          <w:szCs w:val="28"/>
        </w:rPr>
        <w:t xml:space="preserve"> 618-ОЗ, обеспечением надлежащего санитарного и технического состояния этих жилых помещений;</w:t>
      </w:r>
    </w:p>
    <w:p w:rsidR="008D1564" w:rsidRDefault="008D156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564" w:rsidRDefault="008D156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564" w:rsidRDefault="008D1564" w:rsidP="008D15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8D1564" w:rsidRDefault="008D1564" w:rsidP="008D15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F72AF" w:rsidRPr="00C3572D" w:rsidRDefault="003F72AF" w:rsidP="003F72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3572D">
        <w:rPr>
          <w:sz w:val="28"/>
          <w:szCs w:val="28"/>
        </w:rPr>
        <w:t xml:space="preserve">7) по </w:t>
      </w:r>
      <w:r>
        <w:rPr>
          <w:sz w:val="28"/>
          <w:szCs w:val="28"/>
        </w:rPr>
        <w:t>приему заявлений с приложениями о включении в список детей-сирот, а также лиц из числа детей-сирот, проводит проверку сведений,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жащихся в документах, рассматривает решение о возможности (или невозмо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ности) проживания в жилом помещении (при наличии), готовит информацию в орган власти Новгородской области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нуждающихся в предоставлении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устроенных жилых помещений;</w:t>
      </w:r>
    </w:p>
    <w:p w:rsidR="003F72AF" w:rsidRPr="00C3572D" w:rsidRDefault="003F72AF" w:rsidP="003F7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72D">
        <w:rPr>
          <w:rFonts w:ascii="Times New Roman" w:hAnsi="Times New Roman" w:cs="Times New Roman"/>
          <w:sz w:val="28"/>
          <w:szCs w:val="28"/>
        </w:rPr>
        <w:t xml:space="preserve">8) по </w:t>
      </w:r>
      <w:r>
        <w:rPr>
          <w:rFonts w:ascii="Times New Roman" w:hAnsi="Times New Roman" w:cs="Times New Roman"/>
          <w:sz w:val="28"/>
          <w:szCs w:val="28"/>
        </w:rPr>
        <w:t>предоставлению мер социальной поддержки педагогическим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никам (в том числе вышедшим на пенсию), членам их семей, проживающим в сельских населенных пунктах, рабочих поселках (поселках городского типа), осуществляющих образовательную деятельность, расположенных в сельской местности, поселках городского типа в соответствии с областным законом от 26.12.2014 №</w:t>
      </w:r>
      <w:r w:rsidR="00234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700-ОЗ «О мерах социальной поддержки педагогическим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никам (в том числе вышедшим на пенсию), членам их семей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пунктах, рабочих поселках (поселках городского типа) Новгородской области»</w:t>
      </w:r>
      <w:r w:rsidRPr="00C3572D">
        <w:rPr>
          <w:rFonts w:ascii="Times New Roman" w:hAnsi="Times New Roman" w:cs="Times New Roman"/>
          <w:sz w:val="28"/>
          <w:szCs w:val="28"/>
        </w:rPr>
        <w:t>;</w:t>
      </w:r>
    </w:p>
    <w:p w:rsidR="003F72AF" w:rsidRPr="00C3572D" w:rsidRDefault="003F72AF" w:rsidP="003F7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72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72D">
        <w:rPr>
          <w:rFonts w:ascii="Times New Roman" w:hAnsi="Times New Roman" w:cs="Times New Roman"/>
          <w:sz w:val="28"/>
          <w:szCs w:val="28"/>
        </w:rPr>
        <w:t>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</w:t>
      </w:r>
      <w:r w:rsidRPr="00C3572D">
        <w:rPr>
          <w:rFonts w:ascii="Times New Roman" w:hAnsi="Times New Roman" w:cs="Times New Roman"/>
          <w:sz w:val="28"/>
          <w:szCs w:val="28"/>
        </w:rPr>
        <w:t>а</w:t>
      </w:r>
      <w:r w:rsidRPr="00C3572D">
        <w:rPr>
          <w:rFonts w:ascii="Times New Roman" w:hAnsi="Times New Roman" w:cs="Times New Roman"/>
          <w:sz w:val="28"/>
          <w:szCs w:val="28"/>
        </w:rPr>
        <w:t>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организациям субсидий на возмещение затрат, включая расходы на оплату труда, приобретение уче</w:t>
      </w:r>
      <w:r w:rsidRPr="00C3572D">
        <w:rPr>
          <w:rFonts w:ascii="Times New Roman" w:hAnsi="Times New Roman" w:cs="Times New Roman"/>
          <w:sz w:val="28"/>
          <w:szCs w:val="28"/>
        </w:rPr>
        <w:t>б</w:t>
      </w:r>
      <w:r w:rsidRPr="00C3572D">
        <w:rPr>
          <w:rFonts w:ascii="Times New Roman" w:hAnsi="Times New Roman" w:cs="Times New Roman"/>
          <w:sz w:val="28"/>
          <w:szCs w:val="28"/>
        </w:rPr>
        <w:t>ников и учебных пособий, средств обучения, игр, игрушек (за исключением расходов на</w:t>
      </w:r>
      <w:proofErr w:type="gramEnd"/>
      <w:r w:rsidRPr="00C3572D">
        <w:rPr>
          <w:rFonts w:ascii="Times New Roman" w:hAnsi="Times New Roman" w:cs="Times New Roman"/>
          <w:sz w:val="28"/>
          <w:szCs w:val="28"/>
        </w:rPr>
        <w:t xml:space="preserve"> содержание здан</w:t>
      </w:r>
      <w:r w:rsidR="00C74D3D">
        <w:rPr>
          <w:rFonts w:ascii="Times New Roman" w:hAnsi="Times New Roman" w:cs="Times New Roman"/>
          <w:sz w:val="28"/>
          <w:szCs w:val="28"/>
        </w:rPr>
        <w:t>ий и оплату коммунальных услуг).</w:t>
      </w:r>
    </w:p>
    <w:p w:rsidR="003F72AF" w:rsidRPr="00C3572D" w:rsidRDefault="003F72AF" w:rsidP="003F7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3.48.</w:t>
      </w:r>
      <w:r w:rsidRPr="00C3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572D">
        <w:rPr>
          <w:rFonts w:ascii="Times New Roman" w:hAnsi="Times New Roman" w:cs="Times New Roman"/>
          <w:sz w:val="28"/>
          <w:szCs w:val="28"/>
        </w:rPr>
        <w:t>сполняет</w:t>
      </w:r>
      <w:r w:rsidR="00C74D3D">
        <w:rPr>
          <w:rFonts w:ascii="Times New Roman" w:hAnsi="Times New Roman" w:cs="Times New Roman"/>
          <w:sz w:val="28"/>
          <w:szCs w:val="28"/>
        </w:rPr>
        <w:t xml:space="preserve"> иные полномочия в соответствии</w:t>
      </w:r>
      <w:r w:rsidRPr="00C3572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муниципальными правовыми актами.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B74" w:rsidRPr="006057BA" w:rsidRDefault="007E4B74" w:rsidP="007E4B74">
      <w:pPr>
        <w:widowControl w:val="0"/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  <w:r w:rsidRPr="006057BA">
        <w:rPr>
          <w:b/>
          <w:sz w:val="28"/>
          <w:szCs w:val="28"/>
        </w:rPr>
        <w:t>4. Права комитета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4.1. Для исполнения установленных действующим законодательством Российской Федерации полномочий комитет вправе: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издавать распоряжения комитета по вопросам деятельности комитета и осуществлять контроль их исполнения;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запрашивать и получать в установленном порядке от органов госуда</w:t>
      </w:r>
      <w:r w:rsidRPr="006057BA">
        <w:rPr>
          <w:sz w:val="28"/>
          <w:szCs w:val="28"/>
        </w:rPr>
        <w:t>р</w:t>
      </w:r>
      <w:r w:rsidRPr="006057BA">
        <w:rPr>
          <w:sz w:val="28"/>
          <w:szCs w:val="28"/>
        </w:rPr>
        <w:t>ственной власти области, иных государственных органов, органов местного с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моуправления и организаций документы и информацию, необходимые для р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шения вопросов, отнесенных к полномочиям комитета;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разрабатывать и утверждать в установленном порядке методические м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териалы и рекомендации по вопросам, отнесенным к полномочиям комитета;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давать государственным органам, органам местного самоуправления, о</w:t>
      </w:r>
      <w:r w:rsidRPr="006057BA">
        <w:rPr>
          <w:sz w:val="28"/>
          <w:szCs w:val="28"/>
        </w:rPr>
        <w:t>р</w:t>
      </w:r>
      <w:r w:rsidRPr="006057BA">
        <w:rPr>
          <w:sz w:val="28"/>
          <w:szCs w:val="28"/>
        </w:rPr>
        <w:t>ганизациям и гражданам разъяснения по вопросам, относящимся к полномоч</w:t>
      </w:r>
      <w:r w:rsidRPr="006057BA">
        <w:rPr>
          <w:sz w:val="28"/>
          <w:szCs w:val="28"/>
        </w:rPr>
        <w:t>и</w:t>
      </w:r>
      <w:r w:rsidRPr="006057BA">
        <w:rPr>
          <w:sz w:val="28"/>
          <w:szCs w:val="28"/>
        </w:rPr>
        <w:t>ям комитета;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проводить и принимать участие в совещаниях, семинарах, конференциях и прочих мероприятиях по вопросам, отнесенным к полномочиям комитета;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создавать совещательные и экспертные органы (советы, группы, коми</w:t>
      </w:r>
      <w:r w:rsidRPr="006057BA">
        <w:rPr>
          <w:sz w:val="28"/>
          <w:szCs w:val="28"/>
        </w:rPr>
        <w:t>с</w:t>
      </w:r>
      <w:r w:rsidRPr="006057BA">
        <w:rPr>
          <w:sz w:val="28"/>
          <w:szCs w:val="28"/>
        </w:rPr>
        <w:t>сии) в сфере образования.</w:t>
      </w:r>
    </w:p>
    <w:p w:rsidR="008D1564" w:rsidRDefault="003F72AF" w:rsidP="007E4B74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</w:p>
    <w:p w:rsidR="003F72AF" w:rsidRPr="003F72AF" w:rsidRDefault="003F72AF" w:rsidP="007E4B74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7E4B74" w:rsidRPr="006057BA" w:rsidRDefault="007E4B74" w:rsidP="008D156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057BA">
        <w:rPr>
          <w:b/>
          <w:bCs/>
          <w:sz w:val="28"/>
          <w:szCs w:val="28"/>
        </w:rPr>
        <w:t>5. Организация деятельности комитета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5.1. Комитет возглавляет председатель, назначаемый и освобождаемый от должности Главой Чудовского муниципального района.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5.2. Председатель осуществляет руководство деятельностью комитета на принципах единоначалия.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В случае временного отсутствия председателя комитета его обязанности временно исполняет заместитель председателя комитета либо лицо, назнача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мое Главой Чудовского муниципального района.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5.3. В комитете образуются отделы согласно штатному расписанию А</w:t>
      </w:r>
      <w:r w:rsidRPr="006057BA">
        <w:rPr>
          <w:sz w:val="28"/>
          <w:szCs w:val="28"/>
        </w:rPr>
        <w:t>д</w:t>
      </w:r>
      <w:r w:rsidRPr="006057BA">
        <w:rPr>
          <w:sz w:val="28"/>
          <w:szCs w:val="28"/>
        </w:rPr>
        <w:t>министрации Чудовского муниципального района.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 Председатель: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5.4.1. организует в соответствии с настоящим Положением работу ком</w:t>
      </w:r>
      <w:r w:rsidRPr="006057BA">
        <w:rPr>
          <w:sz w:val="28"/>
          <w:szCs w:val="28"/>
        </w:rPr>
        <w:t>и</w:t>
      </w:r>
      <w:r w:rsidRPr="006057BA">
        <w:rPr>
          <w:sz w:val="28"/>
          <w:szCs w:val="28"/>
        </w:rPr>
        <w:t>тета;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5.4.2. анализирует и планирует деятельность комитета;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5.4.3. разрабатывает положение о комитете и распределяет обязанности между работниками комитета, разрабатывает должностные инструкции мун</w:t>
      </w:r>
      <w:r w:rsidRPr="006057BA">
        <w:rPr>
          <w:sz w:val="28"/>
          <w:szCs w:val="28"/>
        </w:rPr>
        <w:t>и</w:t>
      </w:r>
      <w:r w:rsidRPr="006057BA">
        <w:rPr>
          <w:sz w:val="28"/>
          <w:szCs w:val="28"/>
        </w:rPr>
        <w:t>ципальных служащих, служащих комитета, находящихся в непосредственном подчинении;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5.4.4. согласовывает структуру и штатное расписание комитета, полож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ния об отделах в комитете, должностные инструкции муниципальных служ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щих, служащих функциональных структурных подразделений комитета;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5.4.5. действует без доверенности от имени комитета, представляет его в судах, органах государственной власти области, органах местного самоупра</w:t>
      </w:r>
      <w:r w:rsidRPr="006057BA">
        <w:rPr>
          <w:sz w:val="28"/>
          <w:szCs w:val="28"/>
        </w:rPr>
        <w:t>в</w:t>
      </w:r>
      <w:r w:rsidRPr="006057BA">
        <w:rPr>
          <w:sz w:val="28"/>
          <w:szCs w:val="28"/>
        </w:rPr>
        <w:t>ления и организациях;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5.4.6. открывает и закрывает счета, открытые в соответствии с действу</w:t>
      </w:r>
      <w:r w:rsidRPr="006057BA">
        <w:rPr>
          <w:sz w:val="28"/>
          <w:szCs w:val="28"/>
        </w:rPr>
        <w:t>ю</w:t>
      </w:r>
      <w:r w:rsidRPr="006057BA">
        <w:rPr>
          <w:sz w:val="28"/>
          <w:szCs w:val="28"/>
        </w:rPr>
        <w:t>щим законодательством;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5.4.7. дает указания по вопросам, связанным с организацией деятельности комитета, организует и контролирует их исполнение;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5.4.8. в рамках полномочий комитета в соответствии с муниципальными правовыми актами обеспечивает: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 xml:space="preserve">проведение работы по стабилизации и улучшению значений показателей для оценки </w:t>
      </w:r>
      <w:proofErr w:type="gramStart"/>
      <w:r w:rsidRPr="006057BA">
        <w:rPr>
          <w:sz w:val="28"/>
          <w:szCs w:val="28"/>
        </w:rPr>
        <w:t>эффективности деятельности органов местного самоуправления г</w:t>
      </w:r>
      <w:r w:rsidRPr="006057BA">
        <w:rPr>
          <w:sz w:val="28"/>
          <w:szCs w:val="28"/>
        </w:rPr>
        <w:t>о</w:t>
      </w:r>
      <w:r w:rsidRPr="006057BA">
        <w:rPr>
          <w:sz w:val="28"/>
          <w:szCs w:val="28"/>
        </w:rPr>
        <w:t>родских округов</w:t>
      </w:r>
      <w:proofErr w:type="gramEnd"/>
      <w:r w:rsidRPr="006057BA">
        <w:rPr>
          <w:sz w:val="28"/>
          <w:szCs w:val="28"/>
        </w:rPr>
        <w:t xml:space="preserve"> и муниципальных районов, утвержденных Указом Президента Российской Федерации от 28.04.2008 № 607;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проведение работы по стабилизации и улучшению значений дополн</w:t>
      </w:r>
      <w:r w:rsidRPr="006057BA">
        <w:rPr>
          <w:sz w:val="28"/>
          <w:szCs w:val="28"/>
        </w:rPr>
        <w:t>и</w:t>
      </w:r>
      <w:r w:rsidRPr="006057BA">
        <w:rPr>
          <w:sz w:val="28"/>
          <w:szCs w:val="28"/>
        </w:rPr>
        <w:t xml:space="preserve">тельных показателей для оценки </w:t>
      </w:r>
      <w:proofErr w:type="gramStart"/>
      <w:r w:rsidRPr="006057BA">
        <w:rPr>
          <w:sz w:val="28"/>
          <w:szCs w:val="28"/>
        </w:rPr>
        <w:t>эффективности деятельности органов местн</w:t>
      </w:r>
      <w:r w:rsidRPr="006057BA">
        <w:rPr>
          <w:sz w:val="28"/>
          <w:szCs w:val="28"/>
        </w:rPr>
        <w:t>о</w:t>
      </w:r>
      <w:r w:rsidRPr="006057BA">
        <w:rPr>
          <w:sz w:val="28"/>
          <w:szCs w:val="28"/>
        </w:rPr>
        <w:t>го самоуправления городских округов</w:t>
      </w:r>
      <w:proofErr w:type="gramEnd"/>
      <w:r w:rsidRPr="006057BA">
        <w:rPr>
          <w:sz w:val="28"/>
          <w:szCs w:val="28"/>
        </w:rPr>
        <w:t xml:space="preserve"> и муниципальных районов, утвержде</w:t>
      </w:r>
      <w:r w:rsidRPr="006057BA">
        <w:rPr>
          <w:sz w:val="28"/>
          <w:szCs w:val="28"/>
        </w:rPr>
        <w:t>н</w:t>
      </w:r>
      <w:r w:rsidRPr="006057BA">
        <w:rPr>
          <w:sz w:val="28"/>
          <w:szCs w:val="28"/>
        </w:rPr>
        <w:t>ных постановлением правительства Российской Федерации от 17 декабря 2012 года № 1317;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проведение работы по достижению показателей, определенных соглаш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ниями, заключенными с Правительством Новгородской области;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5.4.9. ходатайствует перед Главой Чудовского муниципального района о применении к работникам комитета и руководителям образовательных орган</w:t>
      </w:r>
      <w:r w:rsidRPr="006057BA">
        <w:rPr>
          <w:sz w:val="28"/>
          <w:szCs w:val="28"/>
        </w:rPr>
        <w:t>и</w:t>
      </w:r>
      <w:r w:rsidRPr="006057BA">
        <w:rPr>
          <w:sz w:val="28"/>
          <w:szCs w:val="28"/>
        </w:rPr>
        <w:t>заций мер поощрения и взыскания в соответствии с действующим законод</w:t>
      </w:r>
      <w:r w:rsidRPr="006057BA">
        <w:rPr>
          <w:sz w:val="28"/>
          <w:szCs w:val="28"/>
        </w:rPr>
        <w:t>а</w:t>
      </w:r>
      <w:r w:rsidRPr="006057BA">
        <w:rPr>
          <w:sz w:val="28"/>
          <w:szCs w:val="28"/>
        </w:rPr>
        <w:t>тельством Российской Федерации;</w:t>
      </w:r>
    </w:p>
    <w:p w:rsidR="003F72AF" w:rsidRDefault="003F72AF" w:rsidP="003F72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3F72AF" w:rsidRDefault="003F72AF" w:rsidP="003F72A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5.4.10. представляет к награждению работников комитета в соответствии с действующим федеральным и областным законодательством, муниципальн</w:t>
      </w:r>
      <w:r w:rsidRPr="006057BA">
        <w:rPr>
          <w:sz w:val="28"/>
          <w:szCs w:val="28"/>
        </w:rPr>
        <w:t>ы</w:t>
      </w:r>
      <w:r w:rsidRPr="006057BA">
        <w:rPr>
          <w:sz w:val="28"/>
          <w:szCs w:val="28"/>
        </w:rPr>
        <w:t>ми правовыми актами;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5.4.11. несет ответственность за неисполнение или ненадлежащее испо</w:t>
      </w:r>
      <w:r w:rsidRPr="006057BA">
        <w:rPr>
          <w:sz w:val="28"/>
          <w:szCs w:val="28"/>
        </w:rPr>
        <w:t>л</w:t>
      </w:r>
      <w:r w:rsidRPr="006057BA">
        <w:rPr>
          <w:sz w:val="28"/>
          <w:szCs w:val="28"/>
        </w:rPr>
        <w:t>нение возложенных на него должностных обязанностей и персональную отве</w:t>
      </w:r>
      <w:r w:rsidRPr="006057BA">
        <w:rPr>
          <w:sz w:val="28"/>
          <w:szCs w:val="28"/>
        </w:rPr>
        <w:t>т</w:t>
      </w:r>
      <w:r w:rsidRPr="006057BA">
        <w:rPr>
          <w:sz w:val="28"/>
          <w:szCs w:val="28"/>
        </w:rPr>
        <w:t>ственность за состояние документации в комитете, ее соответствие нормати</w:t>
      </w:r>
      <w:r w:rsidRPr="006057BA">
        <w:rPr>
          <w:sz w:val="28"/>
          <w:szCs w:val="28"/>
        </w:rPr>
        <w:t>в</w:t>
      </w:r>
      <w:r w:rsidRPr="006057BA">
        <w:rPr>
          <w:sz w:val="28"/>
          <w:szCs w:val="28"/>
        </w:rPr>
        <w:t>ным требованиям.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5.5. Комитет издает распоряжения по вопросам деятельности комитета и осуществляет контроль их исполнения.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5.6. Ликвидация и реорганизация комитета осуществляются в соотве</w:t>
      </w:r>
      <w:r w:rsidRPr="006057BA">
        <w:rPr>
          <w:sz w:val="28"/>
          <w:szCs w:val="28"/>
        </w:rPr>
        <w:t>т</w:t>
      </w:r>
      <w:r w:rsidRPr="006057BA">
        <w:rPr>
          <w:sz w:val="28"/>
          <w:szCs w:val="28"/>
        </w:rPr>
        <w:t>ствии с действующим законодательством.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5.7. При ликвидации и реорганизации комитета обеспечивается соблюд</w:t>
      </w:r>
      <w:r w:rsidRPr="006057BA">
        <w:rPr>
          <w:sz w:val="28"/>
          <w:szCs w:val="28"/>
        </w:rPr>
        <w:t>е</w:t>
      </w:r>
      <w:r w:rsidRPr="006057BA">
        <w:rPr>
          <w:sz w:val="28"/>
          <w:szCs w:val="28"/>
        </w:rPr>
        <w:t>ние прав и законных интересов его работников в соответствии с действующим законодательством.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5.8. Финансирование деятельности комитета осуществляется за счет средств бюджета Чудовского муниципального района.</w:t>
      </w:r>
    </w:p>
    <w:p w:rsidR="00FD31EF" w:rsidRDefault="00FD31EF" w:rsidP="007E4B7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4B74" w:rsidRPr="006057BA" w:rsidRDefault="007E4B74" w:rsidP="00FD31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57BA">
        <w:rPr>
          <w:rFonts w:ascii="Times New Roman" w:hAnsi="Times New Roman" w:cs="Times New Roman"/>
          <w:b/>
          <w:sz w:val="28"/>
          <w:szCs w:val="28"/>
        </w:rPr>
        <w:t>6. Имущество и порядок финансирования комитета</w:t>
      </w:r>
    </w:p>
    <w:p w:rsidR="007E4B74" w:rsidRPr="006057BA" w:rsidRDefault="007E4B74" w:rsidP="007E4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7BA">
        <w:rPr>
          <w:rFonts w:ascii="Times New Roman" w:hAnsi="Times New Roman" w:cs="Times New Roman"/>
          <w:sz w:val="28"/>
          <w:szCs w:val="28"/>
        </w:rPr>
        <w:t>6.1. Комитет наделяется в установленном порядке имуществом, прина</w:t>
      </w:r>
      <w:r w:rsidRPr="006057BA">
        <w:rPr>
          <w:rFonts w:ascii="Times New Roman" w:hAnsi="Times New Roman" w:cs="Times New Roman"/>
          <w:sz w:val="28"/>
          <w:szCs w:val="28"/>
        </w:rPr>
        <w:t>д</w:t>
      </w:r>
      <w:r w:rsidRPr="006057BA">
        <w:rPr>
          <w:rFonts w:ascii="Times New Roman" w:hAnsi="Times New Roman" w:cs="Times New Roman"/>
          <w:sz w:val="28"/>
          <w:szCs w:val="28"/>
        </w:rPr>
        <w:t>лежащим ему на праве оперативного управления. Комитет не вправе без согл</w:t>
      </w:r>
      <w:r w:rsidRPr="006057BA">
        <w:rPr>
          <w:rFonts w:ascii="Times New Roman" w:hAnsi="Times New Roman" w:cs="Times New Roman"/>
          <w:sz w:val="28"/>
          <w:szCs w:val="28"/>
        </w:rPr>
        <w:t>а</w:t>
      </w:r>
      <w:r w:rsidRPr="006057BA">
        <w:rPr>
          <w:rFonts w:ascii="Times New Roman" w:hAnsi="Times New Roman" w:cs="Times New Roman"/>
          <w:sz w:val="28"/>
          <w:szCs w:val="28"/>
        </w:rPr>
        <w:t>сия собственника отчуждать или иным способом распоряжаться закрепленным за ним имуществом.</w:t>
      </w:r>
    </w:p>
    <w:p w:rsidR="007E4B74" w:rsidRPr="006057BA" w:rsidRDefault="007E4B74" w:rsidP="007E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6.2. Финансовое обеспечение деятельности комитета осуществляется за счет средств, предусмотренных в бюджете муниципального района на соде</w:t>
      </w:r>
      <w:r w:rsidRPr="006057BA">
        <w:rPr>
          <w:sz w:val="28"/>
          <w:szCs w:val="28"/>
        </w:rPr>
        <w:t>р</w:t>
      </w:r>
      <w:r w:rsidRPr="006057BA">
        <w:rPr>
          <w:sz w:val="28"/>
          <w:szCs w:val="28"/>
        </w:rPr>
        <w:t>жание органов местного самоуправления муниципального района.</w:t>
      </w:r>
    </w:p>
    <w:p w:rsidR="007E4B74" w:rsidRPr="006057BA" w:rsidRDefault="007E4B74" w:rsidP="00FD3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7BA">
        <w:rPr>
          <w:sz w:val="28"/>
          <w:szCs w:val="28"/>
        </w:rPr>
        <w:t>6.3. Структура и штаты комитета определяются штатным расписанием Администрации Чудовского муниципального района.</w:t>
      </w:r>
    </w:p>
    <w:p w:rsidR="007E4B74" w:rsidRPr="00495ECE" w:rsidRDefault="007E4B74" w:rsidP="00FD31E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057BA">
        <w:rPr>
          <w:sz w:val="28"/>
          <w:szCs w:val="28"/>
        </w:rPr>
        <w:t>_____________________________________</w:t>
      </w:r>
    </w:p>
    <w:sectPr w:rsidR="007E4B74" w:rsidRPr="00495ECE" w:rsidSect="007E4B74">
      <w:headerReference w:type="even" r:id="rId13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63" w:rsidRDefault="00B44C63">
      <w:r>
        <w:separator/>
      </w:r>
    </w:p>
  </w:endnote>
  <w:endnote w:type="continuationSeparator" w:id="0">
    <w:p w:rsidR="00B44C63" w:rsidRDefault="00B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63" w:rsidRDefault="00B44C63">
      <w:r>
        <w:separator/>
      </w:r>
    </w:p>
  </w:footnote>
  <w:footnote w:type="continuationSeparator" w:id="0">
    <w:p w:rsidR="00B44C63" w:rsidRDefault="00B4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0" w:rsidRDefault="00014222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3E80" w:rsidRDefault="00003E80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34D4"/>
    <w:rsid w:val="000039C9"/>
    <w:rsid w:val="00003E80"/>
    <w:rsid w:val="0001217D"/>
    <w:rsid w:val="00014222"/>
    <w:rsid w:val="000226D3"/>
    <w:rsid w:val="0003506F"/>
    <w:rsid w:val="00040988"/>
    <w:rsid w:val="00053E59"/>
    <w:rsid w:val="000567AA"/>
    <w:rsid w:val="00075A7B"/>
    <w:rsid w:val="00082173"/>
    <w:rsid w:val="000829D8"/>
    <w:rsid w:val="000A1AA3"/>
    <w:rsid w:val="000A5AF3"/>
    <w:rsid w:val="000C553B"/>
    <w:rsid w:val="000C619F"/>
    <w:rsid w:val="000D1031"/>
    <w:rsid w:val="000D2C24"/>
    <w:rsid w:val="000F0075"/>
    <w:rsid w:val="00102AC0"/>
    <w:rsid w:val="00111B9C"/>
    <w:rsid w:val="001142F2"/>
    <w:rsid w:val="00120068"/>
    <w:rsid w:val="00121DDF"/>
    <w:rsid w:val="0017002D"/>
    <w:rsid w:val="00171FE1"/>
    <w:rsid w:val="00177391"/>
    <w:rsid w:val="001A5282"/>
    <w:rsid w:val="001A7F71"/>
    <w:rsid w:val="001B1A1E"/>
    <w:rsid w:val="001B21C9"/>
    <w:rsid w:val="001C1D3C"/>
    <w:rsid w:val="001E0B79"/>
    <w:rsid w:val="001E2B10"/>
    <w:rsid w:val="001E363C"/>
    <w:rsid w:val="001E72B9"/>
    <w:rsid w:val="002047A7"/>
    <w:rsid w:val="00205BA8"/>
    <w:rsid w:val="00206B3F"/>
    <w:rsid w:val="00222E83"/>
    <w:rsid w:val="0022648A"/>
    <w:rsid w:val="00233FE8"/>
    <w:rsid w:val="00234C7D"/>
    <w:rsid w:val="00234D38"/>
    <w:rsid w:val="00243102"/>
    <w:rsid w:val="002446DD"/>
    <w:rsid w:val="00245296"/>
    <w:rsid w:val="002759D2"/>
    <w:rsid w:val="00276992"/>
    <w:rsid w:val="0028352A"/>
    <w:rsid w:val="002B5EF7"/>
    <w:rsid w:val="002E2184"/>
    <w:rsid w:val="002E2631"/>
    <w:rsid w:val="002F237E"/>
    <w:rsid w:val="002F43A1"/>
    <w:rsid w:val="003148C5"/>
    <w:rsid w:val="00317675"/>
    <w:rsid w:val="00317A48"/>
    <w:rsid w:val="00331652"/>
    <w:rsid w:val="00337B37"/>
    <w:rsid w:val="00337DD1"/>
    <w:rsid w:val="003502C2"/>
    <w:rsid w:val="00352B38"/>
    <w:rsid w:val="00352B8E"/>
    <w:rsid w:val="00355E2B"/>
    <w:rsid w:val="00366BFA"/>
    <w:rsid w:val="0039519A"/>
    <w:rsid w:val="003A7F32"/>
    <w:rsid w:val="003C38FA"/>
    <w:rsid w:val="003D283E"/>
    <w:rsid w:val="003D71FA"/>
    <w:rsid w:val="003F72AF"/>
    <w:rsid w:val="00405D36"/>
    <w:rsid w:val="00411459"/>
    <w:rsid w:val="00440294"/>
    <w:rsid w:val="00440CD4"/>
    <w:rsid w:val="00441546"/>
    <w:rsid w:val="00447EAC"/>
    <w:rsid w:val="00450007"/>
    <w:rsid w:val="00464051"/>
    <w:rsid w:val="00470BD9"/>
    <w:rsid w:val="00471521"/>
    <w:rsid w:val="00474C58"/>
    <w:rsid w:val="00484CC4"/>
    <w:rsid w:val="00495ECE"/>
    <w:rsid w:val="004A190D"/>
    <w:rsid w:val="004A7412"/>
    <w:rsid w:val="004B734F"/>
    <w:rsid w:val="004B75D6"/>
    <w:rsid w:val="00500730"/>
    <w:rsid w:val="005074E7"/>
    <w:rsid w:val="00515AD8"/>
    <w:rsid w:val="00551147"/>
    <w:rsid w:val="00576274"/>
    <w:rsid w:val="0057780D"/>
    <w:rsid w:val="00584DB0"/>
    <w:rsid w:val="00585DE2"/>
    <w:rsid w:val="00593710"/>
    <w:rsid w:val="005A30AE"/>
    <w:rsid w:val="005C07D5"/>
    <w:rsid w:val="005D2163"/>
    <w:rsid w:val="005D35AE"/>
    <w:rsid w:val="005D4543"/>
    <w:rsid w:val="005E591E"/>
    <w:rsid w:val="005F49C5"/>
    <w:rsid w:val="005F76A4"/>
    <w:rsid w:val="00616EE2"/>
    <w:rsid w:val="00623F0B"/>
    <w:rsid w:val="00662C55"/>
    <w:rsid w:val="00670F1D"/>
    <w:rsid w:val="00675B40"/>
    <w:rsid w:val="00683F56"/>
    <w:rsid w:val="00693D24"/>
    <w:rsid w:val="00695F32"/>
    <w:rsid w:val="006B19F0"/>
    <w:rsid w:val="006D29DB"/>
    <w:rsid w:val="006E3215"/>
    <w:rsid w:val="006E7CA5"/>
    <w:rsid w:val="007161E4"/>
    <w:rsid w:val="0074040B"/>
    <w:rsid w:val="007461FF"/>
    <w:rsid w:val="00763EF5"/>
    <w:rsid w:val="0078129C"/>
    <w:rsid w:val="00784627"/>
    <w:rsid w:val="007A0F09"/>
    <w:rsid w:val="007A4367"/>
    <w:rsid w:val="007B5005"/>
    <w:rsid w:val="007C66A6"/>
    <w:rsid w:val="007D1D2A"/>
    <w:rsid w:val="007E0789"/>
    <w:rsid w:val="007E4B65"/>
    <w:rsid w:val="007E4B74"/>
    <w:rsid w:val="007F1F0C"/>
    <w:rsid w:val="007F298A"/>
    <w:rsid w:val="00801A1A"/>
    <w:rsid w:val="00805101"/>
    <w:rsid w:val="00812889"/>
    <w:rsid w:val="00814DE0"/>
    <w:rsid w:val="0082221B"/>
    <w:rsid w:val="00830E4E"/>
    <w:rsid w:val="008371ED"/>
    <w:rsid w:val="00842CA8"/>
    <w:rsid w:val="00860AF4"/>
    <w:rsid w:val="0087009D"/>
    <w:rsid w:val="00870CFC"/>
    <w:rsid w:val="00880DD2"/>
    <w:rsid w:val="0088529A"/>
    <w:rsid w:val="008937CB"/>
    <w:rsid w:val="008B5AAD"/>
    <w:rsid w:val="008C2268"/>
    <w:rsid w:val="008D1564"/>
    <w:rsid w:val="008D2799"/>
    <w:rsid w:val="009003EB"/>
    <w:rsid w:val="00901EF6"/>
    <w:rsid w:val="00912719"/>
    <w:rsid w:val="0092001B"/>
    <w:rsid w:val="0093512B"/>
    <w:rsid w:val="00935D7B"/>
    <w:rsid w:val="00943092"/>
    <w:rsid w:val="00950D51"/>
    <w:rsid w:val="009519A1"/>
    <w:rsid w:val="00955D17"/>
    <w:rsid w:val="00977737"/>
    <w:rsid w:val="009824FD"/>
    <w:rsid w:val="00997B77"/>
    <w:rsid w:val="009C5C77"/>
    <w:rsid w:val="009D2602"/>
    <w:rsid w:val="009E640A"/>
    <w:rsid w:val="00A1720D"/>
    <w:rsid w:val="00A20E16"/>
    <w:rsid w:val="00A27628"/>
    <w:rsid w:val="00A30893"/>
    <w:rsid w:val="00A35B1C"/>
    <w:rsid w:val="00A474EE"/>
    <w:rsid w:val="00A569DB"/>
    <w:rsid w:val="00A60000"/>
    <w:rsid w:val="00A607E1"/>
    <w:rsid w:val="00A60A91"/>
    <w:rsid w:val="00A748E3"/>
    <w:rsid w:val="00A8383C"/>
    <w:rsid w:val="00AB2282"/>
    <w:rsid w:val="00AF10AE"/>
    <w:rsid w:val="00B057D6"/>
    <w:rsid w:val="00B23171"/>
    <w:rsid w:val="00B251D9"/>
    <w:rsid w:val="00B323AB"/>
    <w:rsid w:val="00B3665F"/>
    <w:rsid w:val="00B3757B"/>
    <w:rsid w:val="00B42EF3"/>
    <w:rsid w:val="00B4330E"/>
    <w:rsid w:val="00B44C63"/>
    <w:rsid w:val="00B55976"/>
    <w:rsid w:val="00B7134B"/>
    <w:rsid w:val="00B76F23"/>
    <w:rsid w:val="00B91831"/>
    <w:rsid w:val="00B921F7"/>
    <w:rsid w:val="00B93BBF"/>
    <w:rsid w:val="00B941DF"/>
    <w:rsid w:val="00BA21E8"/>
    <w:rsid w:val="00BB3613"/>
    <w:rsid w:val="00BB3D37"/>
    <w:rsid w:val="00BB504C"/>
    <w:rsid w:val="00BE264B"/>
    <w:rsid w:val="00BE545E"/>
    <w:rsid w:val="00C03EC2"/>
    <w:rsid w:val="00C169A3"/>
    <w:rsid w:val="00C3004A"/>
    <w:rsid w:val="00C30237"/>
    <w:rsid w:val="00C40D1F"/>
    <w:rsid w:val="00C61F66"/>
    <w:rsid w:val="00C74D3D"/>
    <w:rsid w:val="00CA0B0A"/>
    <w:rsid w:val="00CB0765"/>
    <w:rsid w:val="00CC7675"/>
    <w:rsid w:val="00CD68F1"/>
    <w:rsid w:val="00D010BC"/>
    <w:rsid w:val="00D048B6"/>
    <w:rsid w:val="00D2281D"/>
    <w:rsid w:val="00D43535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2C65"/>
    <w:rsid w:val="00DB7A6A"/>
    <w:rsid w:val="00DD01A2"/>
    <w:rsid w:val="00DD449E"/>
    <w:rsid w:val="00DE38C6"/>
    <w:rsid w:val="00DF4DED"/>
    <w:rsid w:val="00E14100"/>
    <w:rsid w:val="00E2378C"/>
    <w:rsid w:val="00E25E7A"/>
    <w:rsid w:val="00E34C31"/>
    <w:rsid w:val="00E41A2E"/>
    <w:rsid w:val="00E50CA6"/>
    <w:rsid w:val="00E569D7"/>
    <w:rsid w:val="00E6590A"/>
    <w:rsid w:val="00E8267E"/>
    <w:rsid w:val="00E94EAC"/>
    <w:rsid w:val="00EB42E5"/>
    <w:rsid w:val="00EC026D"/>
    <w:rsid w:val="00EC17E0"/>
    <w:rsid w:val="00ED1D13"/>
    <w:rsid w:val="00EE0CC6"/>
    <w:rsid w:val="00F26CC4"/>
    <w:rsid w:val="00F4694B"/>
    <w:rsid w:val="00F575F3"/>
    <w:rsid w:val="00F955BC"/>
    <w:rsid w:val="00FA4B43"/>
    <w:rsid w:val="00FB407B"/>
    <w:rsid w:val="00FC2B1C"/>
    <w:rsid w:val="00FD31EF"/>
    <w:rsid w:val="00FE1245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A30AE"/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B42E5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,Не полужирный"/>
    <w:uiPriority w:val="99"/>
    <w:rsid w:val="00EB42E5"/>
    <w:rPr>
      <w:rFonts w:ascii="Times New Roman" w:hAnsi="Times New Roman"/>
      <w:b w:val="0"/>
      <w:bCs w:val="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42E5"/>
    <w:pPr>
      <w:widowControl w:val="0"/>
      <w:shd w:val="clear" w:color="auto" w:fill="FFFFFF"/>
      <w:spacing w:after="120" w:line="240" w:lineRule="exact"/>
    </w:pPr>
    <w:rPr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7E4B7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A30AE"/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B42E5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,Не полужирный"/>
    <w:uiPriority w:val="99"/>
    <w:rsid w:val="00EB42E5"/>
    <w:rPr>
      <w:rFonts w:ascii="Times New Roman" w:hAnsi="Times New Roman"/>
      <w:b w:val="0"/>
      <w:bCs w:val="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42E5"/>
    <w:pPr>
      <w:widowControl w:val="0"/>
      <w:shd w:val="clear" w:color="auto" w:fill="FFFFFF"/>
      <w:spacing w:after="120" w:line="240" w:lineRule="exact"/>
    </w:pPr>
    <w:rPr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7E4B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76BB35826273C491A235C4ED55FF113086BCEEFDE175F964C881CE679761F72066731A60C98C6BD95DD8aBn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76BB35826273C491A235C4ED55FF113086BCEEFCE277F76FC881CE679761F7a2n0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76BB35826273C491A235C4ED55FF113086BCEEFDE175F964C881CE679761F7a2n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C23B-D275-4E53-B22C-A5E40760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Вера Л. Васильева</cp:lastModifiedBy>
  <cp:revision>2</cp:revision>
  <cp:lastPrinted>2018-11-08T06:15:00Z</cp:lastPrinted>
  <dcterms:created xsi:type="dcterms:W3CDTF">2018-12-05T08:53:00Z</dcterms:created>
  <dcterms:modified xsi:type="dcterms:W3CDTF">2018-12-05T08:53:00Z</dcterms:modified>
</cp:coreProperties>
</file>