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C7900" w14:textId="77777777"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FAB058" w14:textId="77777777" w:rsidR="003A6B68" w:rsidRPr="003A6B68" w:rsidRDefault="003A6B68" w:rsidP="003A6B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3A6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УТВЕРЖДЕНО:</w:t>
      </w:r>
    </w:p>
    <w:p w14:paraId="0A8CBB47" w14:textId="0B8491BB" w:rsidR="003A6B68" w:rsidRDefault="003A6B68" w:rsidP="00F44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A6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риказом </w:t>
      </w:r>
      <w:r w:rsidR="00F4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 июля 2021г. №20</w:t>
      </w:r>
    </w:p>
    <w:p w14:paraId="6C161618" w14:textId="2C9BB696" w:rsidR="00656BEA" w:rsidRPr="003A6B68" w:rsidRDefault="00656BEA" w:rsidP="00F44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редакции приказа  от 13.03.2025г.</w:t>
      </w:r>
      <w:r w:rsidRPr="00656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9)</w:t>
      </w:r>
    </w:p>
    <w:p w14:paraId="53F9460B" w14:textId="77777777" w:rsidR="003A6B68" w:rsidRDefault="003A6B68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0F721" w14:textId="77777777" w:rsid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49156C61" w14:textId="77777777"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информирования работниками работодателя о случаях склонения</w:t>
      </w:r>
      <w:r w:rsidR="00F4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к совершению коррупционных нарушений и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ассмотрения таких сообщений в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</w:t>
      </w:r>
    </w:p>
    <w:p w14:paraId="55EB9257" w14:textId="77777777"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59E9EC" w14:textId="3881330F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информирования работодателя работниками в </w:t>
      </w:r>
      <w:r w:rsidR="00F4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казенном учреждении «Единая дежурно-диспетчерская и транспортно-хозяйственная служба Администрации </w:t>
      </w:r>
      <w:proofErr w:type="spellStart"/>
      <w:r w:rsidR="00F4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="00F4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Учреждение), о случаях склонения работников к совершению коррупционных нарушений, а также порядок рассмотрения таких сообщений.</w:t>
      </w:r>
    </w:p>
    <w:p w14:paraId="196FE62B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целях настоящего Положения используются следующие понятия:</w:t>
      </w:r>
    </w:p>
    <w:p w14:paraId="74DDB484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работники учреждения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физические лица, состоящие с Учреждением в трудовых отношениях на основании трудового договора;</w:t>
      </w:r>
    </w:p>
    <w:p w14:paraId="7863354B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сообщение работника учреждения об обращении к нему в целях склонения к совершению коррупционных правонарушений.</w:t>
      </w:r>
    </w:p>
    <w:p w14:paraId="11007C81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понятия, используемые в настоящем Положении, применяются в том же значении, что и в</w:t>
      </w:r>
      <w:r w:rsidR="00B8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3A6B6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Федеральном законе</w:t>
        </w:r>
      </w:hyperlink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25.12.2008 N 273-ФЗ "О противодействии коррупции".</w:t>
      </w:r>
    </w:p>
    <w:p w14:paraId="5AB516E3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14:paraId="703BDAE1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 обязан направить работодателю уведомление в письменной форме.</w:t>
      </w:r>
    </w:p>
    <w:p w14:paraId="4348D077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14:paraId="5B724044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уведомлении должны содержаться следующие сведения:</w:t>
      </w:r>
    </w:p>
    <w:p w14:paraId="49186524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14:paraId="47ECFA42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замещаемая должность;</w:t>
      </w:r>
    </w:p>
    <w:p w14:paraId="69498A32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обстоятельства, при которых произошло обращение в целях склонения к совершению коррупционных правонарушений;</w:t>
      </w:r>
    </w:p>
    <w:p w14:paraId="4547804C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14:paraId="6311BF2C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3ADFD37A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сведения о лицах, имеющих отношение к данному делу, и свидетелях, если таковые имеются;</w:t>
      </w:r>
    </w:p>
    <w:p w14:paraId="37C0B6A7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772BFB82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иные известные сведения, представляющие интерес для разбирательства по существу;</w:t>
      </w:r>
    </w:p>
    <w:p w14:paraId="6D5C9812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подпись уведомителя;</w:t>
      </w:r>
    </w:p>
    <w:p w14:paraId="1442CF78" w14:textId="77777777" w:rsidR="006C0EBD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дата составления уведомления.</w:t>
      </w:r>
    </w:p>
    <w:p w14:paraId="6CB86E22" w14:textId="53051815" w:rsidR="00656BEA" w:rsidRDefault="00656BEA" w:rsidP="00656B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 уведомлению прилагаются все имеющиеся материалы, подтверждающие обстоятельства обращению в целях склонения работника к совершению коррупционных правонарушений, а также иные документы, имеющие отношение к обстоятельствам обращения.</w:t>
      </w:r>
    </w:p>
    <w:p w14:paraId="51934C4F" w14:textId="6AF57E3A" w:rsidR="00656BEA" w:rsidRDefault="00656BEA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 уведомлении органов прокуратуры или других государственных органов о факте обращения каких-либо лиц в целях склонения работника к совершению коррупционных правонарушений работник одновременно сообщает об этом руководителю  учреждения.</w:t>
      </w:r>
    </w:p>
    <w:p w14:paraId="3004F26C" w14:textId="7D1633D9" w:rsidR="00CD5251" w:rsidRDefault="00CD5251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5.3.Работник, которому стало известно о факте обращения к другим работникам Учреждения в связи с исполнением должностных обязанностей каких либо лиц в целях склонения их к совершению коррупционных правонарушений вправе уведомить об этом руководителя в порядке, установленном настоящим Положением.</w:t>
      </w:r>
    </w:p>
    <w:p w14:paraId="66F865BD" w14:textId="531130F7" w:rsidR="00656BEA" w:rsidRDefault="00656BEA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D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Уведомление предоставляется в 2-х </w:t>
      </w:r>
      <w:r w:rsidR="0031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1DFBD8" w14:textId="77777777" w:rsidR="006C0EBD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Работодатель рассматривает уведомление и передает его  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14:paraId="335371B9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14:paraId="233EA166" w14:textId="77777777" w:rsidR="006C0EBD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уведомления регистрируются в журнале, но к рассмотрению не принимаются.</w:t>
      </w:r>
    </w:p>
    <w:p w14:paraId="3C05F195" w14:textId="77777777" w:rsidR="003F061B" w:rsidRDefault="003F061B" w:rsidP="003F06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3F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</w:t>
      </w:r>
      <w:proofErr w:type="gramStart"/>
      <w:r w:rsidRPr="003F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F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незамедлительно после поступления к нему уведомления от работника направляет его копию в один из вышеуказанных органов.</w:t>
      </w:r>
    </w:p>
    <w:p w14:paraId="0E570921" w14:textId="65FCE6CA" w:rsidR="003F061B" w:rsidRPr="003A6B68" w:rsidRDefault="003F061B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14:paraId="34C27BB4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14:paraId="24108454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14:paraId="28B15F7C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14:paraId="37A8F123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ходе проверки должны быть установлены:</w:t>
      </w:r>
    </w:p>
    <w:p w14:paraId="6737A46E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причины и условия, которые способствовали обращению лица к работнику учреждения  с целью склонения его к совершению коррупционных правонарушений;</w:t>
      </w:r>
    </w:p>
    <w:p w14:paraId="5CABEC32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действия (бездействие) работника учреждения, к незаконному исполнению которых его пытались склонить.</w:t>
      </w:r>
    </w:p>
    <w:p w14:paraId="4A912B01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14:paraId="3E2BB455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заключении указываются:</w:t>
      </w:r>
    </w:p>
    <w:p w14:paraId="2DB1FB18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состав комиссии;</w:t>
      </w:r>
    </w:p>
    <w:p w14:paraId="1FFA95DF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сроки проведения проверки;</w:t>
      </w:r>
    </w:p>
    <w:p w14:paraId="6B5450CB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14:paraId="1CAC7236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подтверждение достоверности (либо опровержение) факта, послужившего основанием для составления уведомления;</w:t>
      </w:r>
    </w:p>
    <w:p w14:paraId="1EA63BD7" w14:textId="77777777"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причины и обстоятельства, способствовавшие обращению в целях склонения работника учреждения  к совершению коррупционных правонарушений.</w:t>
      </w:r>
    </w:p>
    <w:p w14:paraId="172708AE" w14:textId="06A741CC" w:rsidR="00523557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70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работу по профилактике коррупционных правонарушений по поручению руководителя направляет полученные  в результате проверки документы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прокуратур</w:t>
      </w:r>
      <w:r w:rsidR="00E4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="003C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други</w:t>
      </w:r>
      <w:r w:rsidR="00E4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 w:rsidR="00E4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E4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позднее 10 рабочих дней </w:t>
      </w:r>
      <w:proofErr w:type="gramStart"/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регистрации в журнале.</w:t>
      </w:r>
    </w:p>
    <w:p w14:paraId="5AC60529" w14:textId="791A8838" w:rsidR="00523557" w:rsidRDefault="00523557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13.1. Проверка сведений о фактах обращения к работнику каких-либо лиц в целях склонения к совершению коррупционных правонарушений проводится органами</w:t>
      </w:r>
      <w:r w:rsidR="0070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Российской Федерации</w:t>
      </w:r>
      <w:proofErr w:type="gramStart"/>
      <w:r w:rsidR="0070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0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внутренних дел Российской Федерации, Федеральной службы безопасности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54833751" w14:textId="77777777"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</w:t>
      </w:r>
      <w:r w:rsidR="00B8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14:paraId="48EE06A7" w14:textId="77777777" w:rsidR="006C0EBD" w:rsidRPr="003A6B68" w:rsidRDefault="006C0EBD" w:rsidP="003A6B6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0C821946" w14:textId="4F908EAE" w:rsidR="006C0EBD" w:rsidRPr="006C0EBD" w:rsidRDefault="003A6B68" w:rsidP="00F44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2</w:t>
      </w:r>
      <w:r w:rsidR="006C0EBD"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6105BEE" w14:textId="77777777"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CA3C0EE" w14:textId="77777777"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2D53E2" w14:textId="77777777"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F7F4D2" w14:textId="634BD4AB"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журнала</w:t>
      </w:r>
      <w:r w:rsidR="00F4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и учета уведомлений о фактах обращения в целях</w:t>
      </w:r>
      <w:r w:rsidR="00F4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склонения работников к совершению коррупционных правонарушений</w:t>
      </w:r>
    </w:p>
    <w:p w14:paraId="1D77EF76" w14:textId="77777777"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184"/>
        <w:gridCol w:w="1593"/>
        <w:gridCol w:w="1721"/>
        <w:gridCol w:w="1433"/>
        <w:gridCol w:w="1665"/>
        <w:gridCol w:w="1591"/>
      </w:tblGrid>
      <w:tr w:rsidR="006C0EBD" w:rsidRPr="006C0EBD" w14:paraId="21FC4763" w14:textId="77777777" w:rsidTr="006C0EBD">
        <w:trPr>
          <w:tblCellSpacing w:w="0" w:type="dxa"/>
        </w:trPr>
        <w:tc>
          <w:tcPr>
            <w:tcW w:w="499" w:type="dxa"/>
            <w:hideMark/>
          </w:tcPr>
          <w:p w14:paraId="1D2A4D2C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84" w:type="dxa"/>
            <w:hideMark/>
          </w:tcPr>
          <w:p w14:paraId="7ADF5983" w14:textId="77777777" w:rsid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</w:t>
            </w:r>
          </w:p>
          <w:p w14:paraId="6579F032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93" w:type="dxa"/>
            <w:hideMark/>
          </w:tcPr>
          <w:p w14:paraId="1200A6E0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14:paraId="3E0EAAC1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14:paraId="53B97D9C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14:paraId="0E14BF2A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14:paraId="4CF65A8A" w14:textId="77777777"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</w:tr>
      <w:tr w:rsidR="006C0EBD" w:rsidRPr="006C0EBD" w14:paraId="7CBBD733" w14:textId="77777777" w:rsidTr="006C0EBD">
        <w:trPr>
          <w:tblCellSpacing w:w="0" w:type="dxa"/>
        </w:trPr>
        <w:tc>
          <w:tcPr>
            <w:tcW w:w="499" w:type="dxa"/>
            <w:hideMark/>
          </w:tcPr>
          <w:p w14:paraId="664B5FFA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14:paraId="74ADF0CE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hideMark/>
          </w:tcPr>
          <w:p w14:paraId="4FFBF9C2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  <w:hideMark/>
          </w:tcPr>
          <w:p w14:paraId="10A9691D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hideMark/>
          </w:tcPr>
          <w:p w14:paraId="4E3224A6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5" w:type="dxa"/>
            <w:hideMark/>
          </w:tcPr>
          <w:p w14:paraId="74B4C719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1" w:type="dxa"/>
            <w:hideMark/>
          </w:tcPr>
          <w:p w14:paraId="5646FF45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C0EBD" w:rsidRPr="006C0EBD" w14:paraId="44BFC8BE" w14:textId="77777777" w:rsidTr="006C0EBD">
        <w:trPr>
          <w:tblCellSpacing w:w="0" w:type="dxa"/>
        </w:trPr>
        <w:tc>
          <w:tcPr>
            <w:tcW w:w="499" w:type="dxa"/>
            <w:hideMark/>
          </w:tcPr>
          <w:p w14:paraId="4D3BB743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14:paraId="06F2695F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hideMark/>
          </w:tcPr>
          <w:p w14:paraId="1CC127CC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hideMark/>
          </w:tcPr>
          <w:p w14:paraId="39207F1F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3" w:type="dxa"/>
            <w:hideMark/>
          </w:tcPr>
          <w:p w14:paraId="2EB9A314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14:paraId="22B1EF70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14:paraId="1F3B65DE" w14:textId="77777777"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0C850BBA" w14:textId="77777777"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14:paraId="671F84DB" w14:textId="77777777" w:rsidR="00D41814" w:rsidRPr="006C0EBD" w:rsidRDefault="00D41814">
      <w:pPr>
        <w:rPr>
          <w:rFonts w:ascii="Times New Roman" w:hAnsi="Times New Roman" w:cs="Times New Roman"/>
          <w:sz w:val="28"/>
          <w:szCs w:val="28"/>
        </w:rPr>
      </w:pPr>
    </w:p>
    <w:sectPr w:rsidR="00D41814" w:rsidRPr="006C0EBD" w:rsidSect="002E1D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1C195" w14:textId="77777777" w:rsidR="006B0D65" w:rsidRDefault="006B0D65" w:rsidP="003A6B68">
      <w:pPr>
        <w:spacing w:after="0" w:line="240" w:lineRule="auto"/>
      </w:pPr>
      <w:r>
        <w:separator/>
      </w:r>
    </w:p>
  </w:endnote>
  <w:endnote w:type="continuationSeparator" w:id="0">
    <w:p w14:paraId="005E6596" w14:textId="77777777" w:rsidR="006B0D65" w:rsidRDefault="006B0D65" w:rsidP="003A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4984"/>
      <w:docPartObj>
        <w:docPartGallery w:val="Page Numbers (Bottom of Page)"/>
        <w:docPartUnique/>
      </w:docPartObj>
    </w:sdtPr>
    <w:sdtEndPr/>
    <w:sdtContent>
      <w:p w14:paraId="4418E707" w14:textId="77777777" w:rsidR="003A6B68" w:rsidRDefault="003511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3DAE7" w14:textId="77777777" w:rsidR="003A6B68" w:rsidRDefault="003A6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E840" w14:textId="77777777" w:rsidR="006B0D65" w:rsidRDefault="006B0D65" w:rsidP="003A6B68">
      <w:pPr>
        <w:spacing w:after="0" w:line="240" w:lineRule="auto"/>
      </w:pPr>
      <w:r>
        <w:separator/>
      </w:r>
    </w:p>
  </w:footnote>
  <w:footnote w:type="continuationSeparator" w:id="0">
    <w:p w14:paraId="0515C183" w14:textId="77777777" w:rsidR="006B0D65" w:rsidRDefault="006B0D65" w:rsidP="003A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30DE" w14:textId="77777777" w:rsidR="003A6B68" w:rsidRDefault="003A6B68" w:rsidP="003A6B68">
    <w:pPr>
      <w:pStyle w:val="a3"/>
    </w:pPr>
  </w:p>
  <w:p w14:paraId="780A64AD" w14:textId="77777777" w:rsidR="003A6B68" w:rsidRDefault="003A6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6E"/>
    <w:rsid w:val="00190928"/>
    <w:rsid w:val="002144BB"/>
    <w:rsid w:val="002E1DCC"/>
    <w:rsid w:val="00313349"/>
    <w:rsid w:val="0035116F"/>
    <w:rsid w:val="0038110A"/>
    <w:rsid w:val="003A6B68"/>
    <w:rsid w:val="003C7FFE"/>
    <w:rsid w:val="003F061B"/>
    <w:rsid w:val="004761A4"/>
    <w:rsid w:val="00523557"/>
    <w:rsid w:val="00642798"/>
    <w:rsid w:val="00656BEA"/>
    <w:rsid w:val="006B0D65"/>
    <w:rsid w:val="006C0EBD"/>
    <w:rsid w:val="006F6B0B"/>
    <w:rsid w:val="00701AF7"/>
    <w:rsid w:val="007431F3"/>
    <w:rsid w:val="00786E01"/>
    <w:rsid w:val="007E27A5"/>
    <w:rsid w:val="00A4086E"/>
    <w:rsid w:val="00A40E5A"/>
    <w:rsid w:val="00B7454A"/>
    <w:rsid w:val="00B80B71"/>
    <w:rsid w:val="00B9004A"/>
    <w:rsid w:val="00B977F5"/>
    <w:rsid w:val="00CD5251"/>
    <w:rsid w:val="00D41814"/>
    <w:rsid w:val="00E14BE7"/>
    <w:rsid w:val="00E43CD2"/>
    <w:rsid w:val="00EA130C"/>
    <w:rsid w:val="00F415A4"/>
    <w:rsid w:val="00F44C65"/>
    <w:rsid w:val="00FC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8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B68"/>
  </w:style>
  <w:style w:type="paragraph" w:styleId="a5">
    <w:name w:val="footer"/>
    <w:basedOn w:val="a"/>
    <w:link w:val="a6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B68"/>
  </w:style>
  <w:style w:type="paragraph" w:styleId="a7">
    <w:name w:val="Balloon Text"/>
    <w:basedOn w:val="a"/>
    <w:link w:val="a8"/>
    <w:uiPriority w:val="99"/>
    <w:semiHidden/>
    <w:unhideWhenUsed/>
    <w:rsid w:val="00F4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B68"/>
  </w:style>
  <w:style w:type="paragraph" w:styleId="a5">
    <w:name w:val="footer"/>
    <w:basedOn w:val="a"/>
    <w:link w:val="a6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B68"/>
  </w:style>
  <w:style w:type="paragraph" w:styleId="a7">
    <w:name w:val="Balloon Text"/>
    <w:basedOn w:val="a"/>
    <w:link w:val="a8"/>
    <w:uiPriority w:val="99"/>
    <w:semiHidden/>
    <w:unhideWhenUsed/>
    <w:rsid w:val="00F4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</dc:creator>
  <cp:lastModifiedBy>BUHGALTER-EDDS1</cp:lastModifiedBy>
  <cp:revision>7</cp:revision>
  <cp:lastPrinted>2025-03-14T07:14:00Z</cp:lastPrinted>
  <dcterms:created xsi:type="dcterms:W3CDTF">2021-11-13T10:57:00Z</dcterms:created>
  <dcterms:modified xsi:type="dcterms:W3CDTF">2025-03-14T09:38:00Z</dcterms:modified>
</cp:coreProperties>
</file>