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43A" w:rsidRPr="00222E6E" w:rsidRDefault="0006243A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Приложение 8</w:t>
      </w:r>
    </w:p>
    <w:p w:rsidR="0006243A" w:rsidRPr="00222E6E" w:rsidRDefault="0006243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06243A" w:rsidRPr="00222E6E" w:rsidRDefault="0006243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06243A" w:rsidRDefault="0006243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22.12.2015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38</w:t>
      </w:r>
    </w:p>
    <w:p w:rsidR="0006243A" w:rsidRDefault="0006243A" w:rsidP="00C87C2A">
      <w:pPr>
        <w:rPr>
          <w:sz w:val="28"/>
          <w:szCs w:val="28"/>
        </w:rPr>
      </w:pPr>
    </w:p>
    <w:p w:rsidR="0006243A" w:rsidRDefault="0006243A" w:rsidP="00C87C2A">
      <w:pPr>
        <w:rPr>
          <w:sz w:val="28"/>
          <w:szCs w:val="28"/>
        </w:rPr>
      </w:pPr>
    </w:p>
    <w:p w:rsidR="0006243A" w:rsidRDefault="0006243A" w:rsidP="00CC6E0E">
      <w:pPr>
        <w:spacing w:line="240" w:lineRule="exact"/>
        <w:jc w:val="center"/>
        <w:rPr>
          <w:b/>
          <w:bCs/>
          <w:sz w:val="28"/>
          <w:szCs w:val="28"/>
        </w:rPr>
      </w:pPr>
      <w:r w:rsidRPr="001C0421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Распределение </w:t>
      </w:r>
      <w:r w:rsidRPr="001C0421">
        <w:rPr>
          <w:b/>
          <w:bCs/>
          <w:sz w:val="28"/>
          <w:szCs w:val="28"/>
        </w:rPr>
        <w:t xml:space="preserve">межбюджетных трансфертов </w:t>
      </w:r>
    </w:p>
    <w:p w:rsidR="0006243A" w:rsidRPr="001C0421" w:rsidRDefault="0006243A" w:rsidP="00CC6E0E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бюджетам </w:t>
      </w:r>
      <w:r w:rsidRPr="001C0421">
        <w:rPr>
          <w:b/>
          <w:bCs/>
          <w:sz w:val="28"/>
          <w:szCs w:val="28"/>
        </w:rPr>
        <w:t>поселений на 201</w:t>
      </w:r>
      <w:r>
        <w:rPr>
          <w:b/>
          <w:bCs/>
          <w:sz w:val="28"/>
          <w:szCs w:val="28"/>
        </w:rPr>
        <w:t>6</w:t>
      </w:r>
      <w:r w:rsidRPr="001C0421">
        <w:rPr>
          <w:b/>
          <w:bCs/>
          <w:sz w:val="28"/>
          <w:szCs w:val="28"/>
        </w:rPr>
        <w:t xml:space="preserve"> год</w:t>
      </w:r>
    </w:p>
    <w:p w:rsidR="0006243A" w:rsidRPr="001C0421" w:rsidRDefault="0006243A" w:rsidP="001C0421">
      <w:pPr>
        <w:jc w:val="center"/>
        <w:rPr>
          <w:sz w:val="28"/>
          <w:szCs w:val="28"/>
        </w:rPr>
      </w:pPr>
    </w:p>
    <w:p w:rsidR="0006243A" w:rsidRPr="001C0421" w:rsidRDefault="0006243A" w:rsidP="001C0421">
      <w:pPr>
        <w:jc w:val="center"/>
        <w:rPr>
          <w:sz w:val="28"/>
          <w:szCs w:val="28"/>
        </w:rPr>
      </w:pPr>
      <w:r w:rsidRPr="001C0421">
        <w:rPr>
          <w:b/>
          <w:bCs/>
          <w:sz w:val="28"/>
          <w:szCs w:val="28"/>
        </w:rPr>
        <w:tab/>
      </w:r>
      <w:r w:rsidRPr="001C0421">
        <w:rPr>
          <w:b/>
          <w:bCs/>
          <w:sz w:val="28"/>
          <w:szCs w:val="28"/>
        </w:rPr>
        <w:tab/>
      </w:r>
      <w:r w:rsidRPr="001C0421">
        <w:rPr>
          <w:b/>
          <w:bCs/>
          <w:sz w:val="28"/>
          <w:szCs w:val="28"/>
        </w:rPr>
        <w:tab/>
      </w:r>
      <w:r w:rsidRPr="001C0421">
        <w:rPr>
          <w:b/>
          <w:bCs/>
          <w:sz w:val="28"/>
          <w:szCs w:val="28"/>
        </w:rPr>
        <w:tab/>
      </w:r>
      <w:r w:rsidRPr="001C0421">
        <w:rPr>
          <w:b/>
          <w:bCs/>
          <w:sz w:val="28"/>
          <w:szCs w:val="28"/>
        </w:rPr>
        <w:tab/>
      </w:r>
      <w:r w:rsidRPr="001C0421">
        <w:rPr>
          <w:b/>
          <w:bCs/>
          <w:sz w:val="28"/>
          <w:szCs w:val="28"/>
        </w:rPr>
        <w:tab/>
      </w:r>
      <w:r w:rsidRPr="001C0421">
        <w:rPr>
          <w:b/>
          <w:bCs/>
          <w:sz w:val="28"/>
          <w:szCs w:val="28"/>
        </w:rPr>
        <w:tab/>
      </w:r>
      <w:r w:rsidRPr="001C0421">
        <w:rPr>
          <w:b/>
          <w:bCs/>
          <w:sz w:val="28"/>
          <w:szCs w:val="28"/>
        </w:rPr>
        <w:tab/>
      </w:r>
      <w:r w:rsidRPr="001C0421">
        <w:rPr>
          <w:b/>
          <w:bCs/>
          <w:sz w:val="28"/>
          <w:szCs w:val="28"/>
        </w:rPr>
        <w:tab/>
      </w:r>
      <w:r w:rsidRPr="001C0421">
        <w:rPr>
          <w:b/>
          <w:bCs/>
          <w:sz w:val="28"/>
          <w:szCs w:val="28"/>
        </w:rPr>
        <w:tab/>
      </w:r>
      <w:r w:rsidRPr="001C0421">
        <w:rPr>
          <w:b/>
          <w:bCs/>
          <w:sz w:val="28"/>
          <w:szCs w:val="28"/>
        </w:rPr>
        <w:tab/>
      </w:r>
      <w:r w:rsidRPr="001C0421">
        <w:rPr>
          <w:sz w:val="28"/>
          <w:szCs w:val="28"/>
        </w:rPr>
        <w:t>Таблица 1</w:t>
      </w:r>
    </w:p>
    <w:p w:rsidR="0006243A" w:rsidRPr="001C0421" w:rsidRDefault="0006243A" w:rsidP="001C0421">
      <w:pPr>
        <w:spacing w:before="120" w:line="240" w:lineRule="exact"/>
        <w:jc w:val="center"/>
        <w:rPr>
          <w:b/>
          <w:bCs/>
          <w:sz w:val="28"/>
          <w:szCs w:val="28"/>
        </w:rPr>
      </w:pPr>
      <w:r w:rsidRPr="001C0421">
        <w:rPr>
          <w:b/>
          <w:bCs/>
          <w:sz w:val="28"/>
          <w:szCs w:val="28"/>
        </w:rPr>
        <w:t>Распределение субвенций на</w:t>
      </w:r>
      <w:r>
        <w:rPr>
          <w:b/>
          <w:bCs/>
          <w:sz w:val="28"/>
          <w:szCs w:val="28"/>
        </w:rPr>
        <w:t xml:space="preserve"> осуществление государственных </w:t>
      </w:r>
      <w:r w:rsidRPr="001C0421">
        <w:rPr>
          <w:b/>
          <w:bCs/>
          <w:sz w:val="28"/>
          <w:szCs w:val="28"/>
        </w:rPr>
        <w:t>полномочий по расчету и предоста</w:t>
      </w:r>
      <w:r>
        <w:rPr>
          <w:b/>
          <w:bCs/>
          <w:sz w:val="28"/>
          <w:szCs w:val="28"/>
        </w:rPr>
        <w:t xml:space="preserve">влению дотаций на выравнивание </w:t>
      </w:r>
      <w:r w:rsidRPr="001C0421">
        <w:rPr>
          <w:b/>
          <w:bCs/>
          <w:sz w:val="28"/>
          <w:szCs w:val="28"/>
        </w:rPr>
        <w:t>бюджетной обеспеченности поселений на 201</w:t>
      </w:r>
      <w:r>
        <w:rPr>
          <w:b/>
          <w:bCs/>
          <w:sz w:val="28"/>
          <w:szCs w:val="28"/>
        </w:rPr>
        <w:t>6</w:t>
      </w:r>
      <w:r w:rsidRPr="001C0421">
        <w:rPr>
          <w:b/>
          <w:bCs/>
          <w:sz w:val="28"/>
          <w:szCs w:val="28"/>
        </w:rPr>
        <w:t xml:space="preserve"> год</w:t>
      </w:r>
    </w:p>
    <w:p w:rsidR="0006243A" w:rsidRPr="001C0421" w:rsidRDefault="0006243A" w:rsidP="005E139A">
      <w:pPr>
        <w:ind w:left="8496"/>
      </w:pPr>
      <w:r>
        <w:t xml:space="preserve">       (</w:t>
      </w:r>
      <w:r w:rsidRPr="001C0421">
        <w:t>тыс. руб</w:t>
      </w:r>
      <w:r>
        <w:t>.</w:t>
      </w:r>
      <w:r w:rsidRPr="001C0421">
        <w:t>)</w:t>
      </w:r>
    </w:p>
    <w:tbl>
      <w:tblPr>
        <w:tblW w:w="488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3600"/>
      </w:tblGrid>
      <w:tr w:rsidR="0006243A" w:rsidRPr="00A33483">
        <w:tc>
          <w:tcPr>
            <w:tcW w:w="3233" w:type="pct"/>
          </w:tcPr>
          <w:p w:rsidR="0006243A" w:rsidRPr="00A33483" w:rsidRDefault="0006243A" w:rsidP="001C0421">
            <w:pPr>
              <w:spacing w:before="120" w:line="240" w:lineRule="exact"/>
              <w:jc w:val="center"/>
              <w:rPr>
                <w:b/>
                <w:color w:val="000000"/>
                <w:sz w:val="28"/>
                <w:szCs w:val="28"/>
              </w:rPr>
            </w:pPr>
            <w:r w:rsidRPr="00A33483">
              <w:rPr>
                <w:b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767" w:type="pct"/>
          </w:tcPr>
          <w:p w:rsidR="0006243A" w:rsidRPr="00A33483" w:rsidRDefault="0006243A" w:rsidP="001C0421">
            <w:pPr>
              <w:spacing w:before="120" w:line="240" w:lineRule="exact"/>
              <w:jc w:val="center"/>
              <w:rPr>
                <w:b/>
                <w:color w:val="000000"/>
                <w:sz w:val="28"/>
                <w:szCs w:val="28"/>
              </w:rPr>
            </w:pPr>
            <w:r w:rsidRPr="00A33483">
              <w:rPr>
                <w:b/>
                <w:color w:val="000000"/>
                <w:sz w:val="28"/>
                <w:szCs w:val="28"/>
              </w:rPr>
              <w:t>2016 год</w:t>
            </w:r>
          </w:p>
        </w:tc>
      </w:tr>
      <w:tr w:rsidR="0006243A" w:rsidRPr="00A33483">
        <w:tc>
          <w:tcPr>
            <w:tcW w:w="3233" w:type="pct"/>
          </w:tcPr>
          <w:p w:rsidR="0006243A" w:rsidRPr="00A33483" w:rsidRDefault="0006243A" w:rsidP="001C0421">
            <w:pPr>
              <w:spacing w:before="120" w:line="240" w:lineRule="exact"/>
              <w:rPr>
                <w:color w:val="000000"/>
                <w:sz w:val="28"/>
                <w:szCs w:val="28"/>
              </w:rPr>
            </w:pPr>
            <w:r w:rsidRPr="00A33483">
              <w:rPr>
                <w:color w:val="000000"/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1767" w:type="pct"/>
          </w:tcPr>
          <w:p w:rsidR="0006243A" w:rsidRPr="00A33483" w:rsidRDefault="0006243A" w:rsidP="001C0421">
            <w:pPr>
              <w:spacing w:before="120"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A33483">
              <w:rPr>
                <w:color w:val="000000"/>
                <w:sz w:val="28"/>
                <w:szCs w:val="28"/>
              </w:rPr>
              <w:t>6070,0</w:t>
            </w:r>
          </w:p>
        </w:tc>
      </w:tr>
      <w:tr w:rsidR="0006243A" w:rsidRPr="00A33483">
        <w:tc>
          <w:tcPr>
            <w:tcW w:w="3233" w:type="pct"/>
          </w:tcPr>
          <w:p w:rsidR="0006243A" w:rsidRPr="00A33483" w:rsidRDefault="0006243A" w:rsidP="001C0421">
            <w:pPr>
              <w:spacing w:before="120" w:line="240" w:lineRule="exact"/>
              <w:rPr>
                <w:color w:val="000000"/>
                <w:sz w:val="28"/>
                <w:szCs w:val="28"/>
              </w:rPr>
            </w:pPr>
            <w:r w:rsidRPr="00A33483">
              <w:rPr>
                <w:color w:val="000000"/>
                <w:sz w:val="28"/>
                <w:szCs w:val="28"/>
              </w:rPr>
              <w:t>Трегубовское сельское поселение</w:t>
            </w:r>
          </w:p>
        </w:tc>
        <w:tc>
          <w:tcPr>
            <w:tcW w:w="1767" w:type="pct"/>
          </w:tcPr>
          <w:p w:rsidR="0006243A" w:rsidRPr="00A33483" w:rsidRDefault="0006243A" w:rsidP="001C0421">
            <w:pPr>
              <w:spacing w:before="120"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A33483">
              <w:rPr>
                <w:color w:val="000000"/>
                <w:sz w:val="28"/>
                <w:szCs w:val="28"/>
              </w:rPr>
              <w:t>3034,0</w:t>
            </w:r>
          </w:p>
        </w:tc>
      </w:tr>
      <w:tr w:rsidR="0006243A" w:rsidRPr="00A33483">
        <w:tc>
          <w:tcPr>
            <w:tcW w:w="3233" w:type="pct"/>
          </w:tcPr>
          <w:p w:rsidR="0006243A" w:rsidRPr="00A33483" w:rsidRDefault="0006243A" w:rsidP="001C0421">
            <w:pPr>
              <w:spacing w:before="120" w:line="240" w:lineRule="exact"/>
              <w:rPr>
                <w:color w:val="000000"/>
                <w:sz w:val="28"/>
                <w:szCs w:val="28"/>
              </w:rPr>
            </w:pPr>
            <w:r w:rsidRPr="00A33483">
              <w:rPr>
                <w:color w:val="000000"/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1767" w:type="pct"/>
          </w:tcPr>
          <w:p w:rsidR="0006243A" w:rsidRPr="00A33483" w:rsidRDefault="0006243A" w:rsidP="001C0421">
            <w:pPr>
              <w:spacing w:before="120"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A33483">
              <w:rPr>
                <w:color w:val="000000"/>
                <w:sz w:val="28"/>
                <w:szCs w:val="28"/>
              </w:rPr>
              <w:t>1085,3</w:t>
            </w:r>
          </w:p>
        </w:tc>
      </w:tr>
      <w:tr w:rsidR="0006243A" w:rsidRPr="00A33483">
        <w:tc>
          <w:tcPr>
            <w:tcW w:w="3233" w:type="pct"/>
          </w:tcPr>
          <w:p w:rsidR="0006243A" w:rsidRPr="00A33483" w:rsidRDefault="0006243A" w:rsidP="001C0421">
            <w:pPr>
              <w:spacing w:before="12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 w:rsidRPr="00A33483">
              <w:rPr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67" w:type="pct"/>
          </w:tcPr>
          <w:p w:rsidR="0006243A" w:rsidRPr="00A33483" w:rsidRDefault="0006243A" w:rsidP="001C0421">
            <w:pPr>
              <w:spacing w:before="120" w:line="24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3483">
              <w:rPr>
                <w:b/>
                <w:bCs/>
                <w:color w:val="000000"/>
                <w:sz w:val="28"/>
                <w:szCs w:val="28"/>
              </w:rPr>
              <w:t>10189,3</w:t>
            </w:r>
          </w:p>
        </w:tc>
      </w:tr>
    </w:tbl>
    <w:p w:rsidR="0006243A" w:rsidRPr="00CC6E0E" w:rsidRDefault="0006243A" w:rsidP="001C0421">
      <w:pPr>
        <w:spacing w:line="240" w:lineRule="exact"/>
        <w:jc w:val="center"/>
        <w:rPr>
          <w:sz w:val="28"/>
          <w:szCs w:val="28"/>
        </w:rPr>
      </w:pPr>
    </w:p>
    <w:p w:rsidR="0006243A" w:rsidRPr="001C0421" w:rsidRDefault="0006243A" w:rsidP="001C0421">
      <w:pPr>
        <w:spacing w:line="240" w:lineRule="exact"/>
        <w:jc w:val="center"/>
        <w:rPr>
          <w:sz w:val="28"/>
          <w:szCs w:val="28"/>
        </w:rPr>
      </w:pPr>
    </w:p>
    <w:p w:rsidR="0006243A" w:rsidRPr="001C0421" w:rsidRDefault="0006243A" w:rsidP="001C0421">
      <w:pPr>
        <w:spacing w:line="240" w:lineRule="exact"/>
        <w:jc w:val="center"/>
        <w:rPr>
          <w:sz w:val="28"/>
          <w:szCs w:val="28"/>
        </w:rPr>
      </w:pPr>
      <w:r w:rsidRPr="001C0421">
        <w:tab/>
      </w:r>
      <w:r w:rsidRPr="001C0421">
        <w:tab/>
      </w:r>
      <w:r w:rsidRPr="001C0421">
        <w:tab/>
      </w:r>
      <w:r w:rsidRPr="001C0421">
        <w:tab/>
      </w:r>
      <w:r w:rsidRPr="001C0421">
        <w:tab/>
      </w:r>
      <w:r w:rsidRPr="001C0421">
        <w:tab/>
      </w:r>
      <w:r w:rsidRPr="001C0421">
        <w:tab/>
      </w:r>
      <w:r w:rsidRPr="001C0421">
        <w:tab/>
      </w:r>
      <w:r w:rsidRPr="001C0421">
        <w:tab/>
      </w:r>
      <w:r w:rsidRPr="001C0421">
        <w:tab/>
      </w:r>
      <w:r w:rsidRPr="001C0421">
        <w:tab/>
      </w:r>
      <w:r w:rsidRPr="001C0421">
        <w:rPr>
          <w:sz w:val="28"/>
          <w:szCs w:val="28"/>
        </w:rPr>
        <w:t>Таблица 2</w:t>
      </w:r>
    </w:p>
    <w:p w:rsidR="0006243A" w:rsidRPr="001C0421" w:rsidRDefault="0006243A" w:rsidP="00CC6E0E">
      <w:pPr>
        <w:spacing w:before="120" w:line="240" w:lineRule="exact"/>
        <w:jc w:val="center"/>
        <w:rPr>
          <w:b/>
          <w:bCs/>
          <w:sz w:val="28"/>
          <w:szCs w:val="28"/>
        </w:rPr>
      </w:pPr>
      <w:r w:rsidRPr="001C0421">
        <w:rPr>
          <w:b/>
          <w:bCs/>
          <w:sz w:val="28"/>
          <w:szCs w:val="28"/>
        </w:rPr>
        <w:t xml:space="preserve">Распределение субвенций </w:t>
      </w:r>
      <w:r>
        <w:rPr>
          <w:b/>
          <w:bCs/>
          <w:sz w:val="28"/>
          <w:szCs w:val="28"/>
        </w:rPr>
        <w:t xml:space="preserve">на осуществление </w:t>
      </w:r>
      <w:r w:rsidRPr="001C0421">
        <w:rPr>
          <w:b/>
          <w:bCs/>
          <w:sz w:val="28"/>
          <w:szCs w:val="28"/>
        </w:rPr>
        <w:t xml:space="preserve">государственных полномочий по </w:t>
      </w:r>
      <w:r>
        <w:rPr>
          <w:b/>
          <w:bCs/>
          <w:sz w:val="28"/>
          <w:szCs w:val="28"/>
        </w:rPr>
        <w:t>первичному воинскому учету на территориях, где отсутствуют военные комиссариаты на</w:t>
      </w:r>
      <w:r w:rsidRPr="001C0421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6</w:t>
      </w:r>
      <w:r w:rsidRPr="001C0421">
        <w:rPr>
          <w:b/>
          <w:bCs/>
          <w:sz w:val="28"/>
          <w:szCs w:val="28"/>
        </w:rPr>
        <w:t xml:space="preserve"> год</w:t>
      </w:r>
    </w:p>
    <w:p w:rsidR="0006243A" w:rsidRPr="001C0421" w:rsidRDefault="0006243A" w:rsidP="005E139A">
      <w:pPr>
        <w:jc w:val="center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C0421">
        <w:t>(тыс. руб</w:t>
      </w:r>
      <w:r>
        <w:t>.</w:t>
      </w:r>
      <w:r w:rsidRPr="001C0421">
        <w:t>)</w:t>
      </w:r>
    </w:p>
    <w:tbl>
      <w:tblPr>
        <w:tblW w:w="480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7"/>
        <w:gridCol w:w="3421"/>
      </w:tblGrid>
      <w:tr w:rsidR="0006243A" w:rsidRPr="00A33483">
        <w:tc>
          <w:tcPr>
            <w:tcW w:w="3291" w:type="pct"/>
          </w:tcPr>
          <w:p w:rsidR="0006243A" w:rsidRPr="00A33483" w:rsidRDefault="0006243A" w:rsidP="001C0421">
            <w:pPr>
              <w:spacing w:before="120" w:line="240" w:lineRule="exact"/>
              <w:jc w:val="center"/>
              <w:rPr>
                <w:b/>
                <w:color w:val="000000"/>
                <w:sz w:val="28"/>
                <w:szCs w:val="28"/>
              </w:rPr>
            </w:pPr>
            <w:r w:rsidRPr="00A33483">
              <w:rPr>
                <w:b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709" w:type="pct"/>
          </w:tcPr>
          <w:p w:rsidR="0006243A" w:rsidRPr="00A33483" w:rsidRDefault="0006243A" w:rsidP="001C0421">
            <w:pPr>
              <w:spacing w:before="120" w:line="240" w:lineRule="exact"/>
              <w:jc w:val="center"/>
              <w:rPr>
                <w:b/>
                <w:color w:val="000000"/>
                <w:sz w:val="28"/>
                <w:szCs w:val="28"/>
              </w:rPr>
            </w:pPr>
            <w:r w:rsidRPr="00A33483">
              <w:rPr>
                <w:b/>
                <w:color w:val="000000"/>
                <w:sz w:val="28"/>
                <w:szCs w:val="28"/>
              </w:rPr>
              <w:t>2016 год</w:t>
            </w:r>
          </w:p>
        </w:tc>
      </w:tr>
      <w:tr w:rsidR="0006243A" w:rsidRPr="00A33483">
        <w:tc>
          <w:tcPr>
            <w:tcW w:w="3291" w:type="pct"/>
          </w:tcPr>
          <w:p w:rsidR="0006243A" w:rsidRPr="00A33483" w:rsidRDefault="0006243A" w:rsidP="001C0421">
            <w:pPr>
              <w:spacing w:before="120" w:line="240" w:lineRule="exact"/>
              <w:rPr>
                <w:color w:val="000000"/>
                <w:sz w:val="28"/>
                <w:szCs w:val="28"/>
              </w:rPr>
            </w:pPr>
            <w:r w:rsidRPr="00A33483">
              <w:rPr>
                <w:color w:val="000000"/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1709" w:type="pct"/>
          </w:tcPr>
          <w:p w:rsidR="0006243A" w:rsidRPr="00A33483" w:rsidRDefault="0006243A" w:rsidP="00F6054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A33483">
              <w:rPr>
                <w:sz w:val="28"/>
                <w:szCs w:val="28"/>
              </w:rPr>
              <w:t>178,6</w:t>
            </w:r>
          </w:p>
        </w:tc>
      </w:tr>
      <w:tr w:rsidR="0006243A" w:rsidRPr="00A33483">
        <w:tc>
          <w:tcPr>
            <w:tcW w:w="3291" w:type="pct"/>
          </w:tcPr>
          <w:p w:rsidR="0006243A" w:rsidRPr="00A33483" w:rsidRDefault="0006243A" w:rsidP="001C0421">
            <w:pPr>
              <w:spacing w:before="120" w:line="240" w:lineRule="exact"/>
              <w:rPr>
                <w:color w:val="000000"/>
                <w:sz w:val="28"/>
                <w:szCs w:val="28"/>
              </w:rPr>
            </w:pPr>
            <w:r w:rsidRPr="00A33483">
              <w:rPr>
                <w:color w:val="000000"/>
                <w:sz w:val="28"/>
                <w:szCs w:val="28"/>
              </w:rPr>
              <w:t>Трегубовское сельское поселение</w:t>
            </w:r>
          </w:p>
        </w:tc>
        <w:tc>
          <w:tcPr>
            <w:tcW w:w="1709" w:type="pct"/>
          </w:tcPr>
          <w:p w:rsidR="0006243A" w:rsidRPr="00A33483" w:rsidRDefault="0006243A" w:rsidP="00F6054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A33483">
              <w:rPr>
                <w:sz w:val="28"/>
                <w:szCs w:val="28"/>
              </w:rPr>
              <w:t>71,5</w:t>
            </w:r>
          </w:p>
        </w:tc>
      </w:tr>
      <w:tr w:rsidR="0006243A" w:rsidRPr="00A33483">
        <w:tc>
          <w:tcPr>
            <w:tcW w:w="3291" w:type="pct"/>
          </w:tcPr>
          <w:p w:rsidR="0006243A" w:rsidRPr="00A33483" w:rsidRDefault="0006243A" w:rsidP="001C0421">
            <w:pPr>
              <w:spacing w:before="120" w:line="240" w:lineRule="exact"/>
              <w:rPr>
                <w:color w:val="000000"/>
                <w:sz w:val="28"/>
                <w:szCs w:val="28"/>
              </w:rPr>
            </w:pPr>
            <w:r w:rsidRPr="00A33483">
              <w:rPr>
                <w:color w:val="000000"/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1709" w:type="pct"/>
          </w:tcPr>
          <w:p w:rsidR="0006243A" w:rsidRPr="00A33483" w:rsidRDefault="0006243A" w:rsidP="00F6054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A33483">
              <w:rPr>
                <w:sz w:val="28"/>
                <w:szCs w:val="28"/>
              </w:rPr>
              <w:t>71,5</w:t>
            </w:r>
          </w:p>
        </w:tc>
      </w:tr>
      <w:tr w:rsidR="0006243A" w:rsidRPr="00A33483">
        <w:tc>
          <w:tcPr>
            <w:tcW w:w="3291" w:type="pct"/>
          </w:tcPr>
          <w:p w:rsidR="0006243A" w:rsidRPr="00A33483" w:rsidRDefault="0006243A" w:rsidP="001C0421">
            <w:pPr>
              <w:spacing w:before="12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 w:rsidRPr="00A33483">
              <w:rPr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09" w:type="pct"/>
          </w:tcPr>
          <w:p w:rsidR="0006243A" w:rsidRPr="00A33483" w:rsidRDefault="0006243A" w:rsidP="00F60544">
            <w:pPr>
              <w:spacing w:before="12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A33483">
              <w:rPr>
                <w:b/>
                <w:bCs/>
                <w:sz w:val="28"/>
                <w:szCs w:val="28"/>
              </w:rPr>
              <w:t>321,6</w:t>
            </w:r>
          </w:p>
        </w:tc>
      </w:tr>
    </w:tbl>
    <w:p w:rsidR="0006243A" w:rsidRDefault="0006243A" w:rsidP="001C0421">
      <w:pPr>
        <w:spacing w:line="240" w:lineRule="exact"/>
        <w:jc w:val="center"/>
        <w:rPr>
          <w:sz w:val="28"/>
          <w:szCs w:val="28"/>
        </w:rPr>
      </w:pPr>
      <w:r w:rsidRPr="001C0421">
        <w:rPr>
          <w:sz w:val="28"/>
          <w:szCs w:val="28"/>
        </w:rPr>
        <w:tab/>
      </w:r>
      <w:r w:rsidRPr="001C0421">
        <w:rPr>
          <w:sz w:val="28"/>
          <w:szCs w:val="28"/>
        </w:rPr>
        <w:tab/>
      </w:r>
      <w:r w:rsidRPr="001C0421">
        <w:rPr>
          <w:sz w:val="28"/>
          <w:szCs w:val="28"/>
        </w:rPr>
        <w:tab/>
      </w:r>
      <w:r w:rsidRPr="001C0421">
        <w:rPr>
          <w:sz w:val="28"/>
          <w:szCs w:val="28"/>
        </w:rPr>
        <w:tab/>
      </w:r>
      <w:r w:rsidRPr="001C0421">
        <w:rPr>
          <w:sz w:val="28"/>
          <w:szCs w:val="28"/>
        </w:rPr>
        <w:tab/>
      </w:r>
      <w:r w:rsidRPr="001C0421">
        <w:rPr>
          <w:sz w:val="28"/>
          <w:szCs w:val="28"/>
        </w:rPr>
        <w:tab/>
      </w:r>
      <w:r w:rsidRPr="001C0421">
        <w:rPr>
          <w:sz w:val="28"/>
          <w:szCs w:val="28"/>
        </w:rPr>
        <w:tab/>
      </w:r>
      <w:r w:rsidRPr="001C0421">
        <w:rPr>
          <w:sz w:val="28"/>
          <w:szCs w:val="28"/>
        </w:rPr>
        <w:tab/>
      </w:r>
      <w:r w:rsidRPr="001C0421">
        <w:rPr>
          <w:sz w:val="28"/>
          <w:szCs w:val="28"/>
        </w:rPr>
        <w:tab/>
      </w:r>
      <w:r w:rsidRPr="001C0421">
        <w:rPr>
          <w:sz w:val="28"/>
          <w:szCs w:val="28"/>
        </w:rPr>
        <w:tab/>
      </w:r>
    </w:p>
    <w:p w:rsidR="0006243A" w:rsidRDefault="0006243A" w:rsidP="001C0421">
      <w:pPr>
        <w:spacing w:line="240" w:lineRule="exact"/>
        <w:jc w:val="center"/>
        <w:rPr>
          <w:sz w:val="28"/>
          <w:szCs w:val="28"/>
        </w:rPr>
      </w:pPr>
    </w:p>
    <w:p w:rsidR="0006243A" w:rsidRDefault="0006243A" w:rsidP="001C0421">
      <w:pPr>
        <w:spacing w:line="240" w:lineRule="exact"/>
        <w:jc w:val="center"/>
        <w:rPr>
          <w:sz w:val="28"/>
          <w:szCs w:val="28"/>
        </w:rPr>
      </w:pPr>
    </w:p>
    <w:p w:rsidR="0006243A" w:rsidRPr="001C0421" w:rsidRDefault="0006243A" w:rsidP="0028406E">
      <w:pPr>
        <w:spacing w:line="240" w:lineRule="exact"/>
        <w:ind w:left="7080" w:firstLine="708"/>
        <w:jc w:val="center"/>
        <w:rPr>
          <w:sz w:val="28"/>
          <w:szCs w:val="28"/>
        </w:rPr>
      </w:pPr>
      <w:r w:rsidRPr="001C0421">
        <w:rPr>
          <w:sz w:val="28"/>
          <w:szCs w:val="28"/>
        </w:rPr>
        <w:t>Таблица 3</w:t>
      </w:r>
    </w:p>
    <w:p w:rsidR="0006243A" w:rsidRDefault="0006243A" w:rsidP="0028406E">
      <w:pPr>
        <w:spacing w:before="120" w:line="240" w:lineRule="exact"/>
        <w:jc w:val="center"/>
        <w:rPr>
          <w:b/>
          <w:bCs/>
          <w:sz w:val="28"/>
          <w:szCs w:val="28"/>
        </w:rPr>
      </w:pPr>
      <w:r w:rsidRPr="00275912">
        <w:rPr>
          <w:b/>
          <w:bCs/>
          <w:sz w:val="28"/>
          <w:szCs w:val="28"/>
        </w:rPr>
        <w:t xml:space="preserve">Распределение субвенции </w:t>
      </w:r>
      <w:r>
        <w:rPr>
          <w:b/>
          <w:bCs/>
          <w:sz w:val="28"/>
          <w:szCs w:val="28"/>
        </w:rPr>
        <w:t>бюджетам муниципальных районов на осуществление государственных полномочий</w:t>
      </w:r>
      <w:r w:rsidRPr="00275912">
        <w:rPr>
          <w:b/>
          <w:bCs/>
          <w:sz w:val="28"/>
          <w:szCs w:val="28"/>
        </w:rPr>
        <w:t xml:space="preserve"> </w:t>
      </w:r>
      <w:r w:rsidRPr="001B0D6D">
        <w:rPr>
          <w:b/>
          <w:bCs/>
          <w:sz w:val="28"/>
          <w:szCs w:val="28"/>
        </w:rPr>
        <w:t xml:space="preserve">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</w:t>
      </w:r>
      <w:r>
        <w:rPr>
          <w:b/>
          <w:bCs/>
          <w:sz w:val="28"/>
          <w:szCs w:val="28"/>
        </w:rPr>
        <w:t>«</w:t>
      </w:r>
      <w:r w:rsidRPr="001B0D6D">
        <w:rPr>
          <w:b/>
          <w:bCs/>
          <w:sz w:val="28"/>
          <w:szCs w:val="28"/>
        </w:rPr>
        <w:t>Об административных правонарушениях</w:t>
      </w:r>
      <w:r>
        <w:rPr>
          <w:b/>
          <w:bCs/>
          <w:sz w:val="28"/>
          <w:szCs w:val="28"/>
        </w:rPr>
        <w:t>» на 2016 год</w:t>
      </w:r>
    </w:p>
    <w:p w:rsidR="0006243A" w:rsidRPr="001C0421" w:rsidRDefault="0006243A" w:rsidP="0028406E">
      <w:pPr>
        <w:tabs>
          <w:tab w:val="left" w:pos="5760"/>
          <w:tab w:val="right" w:pos="10205"/>
        </w:tabs>
      </w:pPr>
      <w:r>
        <w:tab/>
        <w:t xml:space="preserve">                                                   </w:t>
      </w:r>
      <w:r w:rsidRPr="001C0421">
        <w:t>(тыс. руб</w:t>
      </w:r>
      <w:r>
        <w:t>.)</w:t>
      </w:r>
    </w:p>
    <w:tbl>
      <w:tblPr>
        <w:tblW w:w="480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7"/>
        <w:gridCol w:w="3421"/>
      </w:tblGrid>
      <w:tr w:rsidR="0006243A" w:rsidRPr="00A33483">
        <w:tc>
          <w:tcPr>
            <w:tcW w:w="3291" w:type="pct"/>
          </w:tcPr>
          <w:p w:rsidR="0006243A" w:rsidRPr="00A33483" w:rsidRDefault="0006243A" w:rsidP="001C0421">
            <w:pPr>
              <w:spacing w:before="120" w:line="240" w:lineRule="exact"/>
              <w:jc w:val="center"/>
              <w:rPr>
                <w:b/>
                <w:color w:val="000000"/>
                <w:sz w:val="28"/>
                <w:szCs w:val="28"/>
              </w:rPr>
            </w:pPr>
            <w:r w:rsidRPr="00A33483">
              <w:rPr>
                <w:b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709" w:type="pct"/>
          </w:tcPr>
          <w:p w:rsidR="0006243A" w:rsidRPr="00A33483" w:rsidRDefault="0006243A" w:rsidP="001C0421">
            <w:pPr>
              <w:spacing w:before="120" w:line="240" w:lineRule="exact"/>
              <w:jc w:val="center"/>
              <w:rPr>
                <w:b/>
                <w:color w:val="000000"/>
                <w:sz w:val="28"/>
                <w:szCs w:val="28"/>
              </w:rPr>
            </w:pPr>
            <w:r w:rsidRPr="00A33483">
              <w:rPr>
                <w:b/>
                <w:color w:val="000000"/>
                <w:sz w:val="28"/>
                <w:szCs w:val="28"/>
              </w:rPr>
              <w:t>2016 год</w:t>
            </w:r>
          </w:p>
        </w:tc>
      </w:tr>
      <w:tr w:rsidR="0006243A" w:rsidRPr="00A33483">
        <w:tc>
          <w:tcPr>
            <w:tcW w:w="3291" w:type="pct"/>
          </w:tcPr>
          <w:p w:rsidR="0006243A" w:rsidRPr="00A33483" w:rsidRDefault="0006243A" w:rsidP="001C0421">
            <w:pPr>
              <w:spacing w:before="120" w:line="240" w:lineRule="exact"/>
              <w:rPr>
                <w:color w:val="000000"/>
                <w:sz w:val="28"/>
                <w:szCs w:val="28"/>
              </w:rPr>
            </w:pPr>
            <w:r w:rsidRPr="00A33483">
              <w:rPr>
                <w:color w:val="000000"/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1709" w:type="pct"/>
          </w:tcPr>
          <w:p w:rsidR="0006243A" w:rsidRPr="00A33483" w:rsidRDefault="0006243A" w:rsidP="00F6054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A33483">
              <w:rPr>
                <w:sz w:val="28"/>
                <w:szCs w:val="28"/>
              </w:rPr>
              <w:t>0,5</w:t>
            </w:r>
          </w:p>
        </w:tc>
      </w:tr>
      <w:tr w:rsidR="0006243A" w:rsidRPr="00A33483">
        <w:tc>
          <w:tcPr>
            <w:tcW w:w="3291" w:type="pct"/>
          </w:tcPr>
          <w:p w:rsidR="0006243A" w:rsidRPr="00A33483" w:rsidRDefault="0006243A" w:rsidP="001C0421">
            <w:pPr>
              <w:spacing w:before="120" w:line="240" w:lineRule="exact"/>
              <w:rPr>
                <w:color w:val="000000"/>
                <w:sz w:val="28"/>
                <w:szCs w:val="28"/>
              </w:rPr>
            </w:pPr>
            <w:r w:rsidRPr="00A33483">
              <w:rPr>
                <w:color w:val="000000"/>
                <w:sz w:val="28"/>
                <w:szCs w:val="28"/>
              </w:rPr>
              <w:t>Трегубовское сельское поселение</w:t>
            </w:r>
          </w:p>
        </w:tc>
        <w:tc>
          <w:tcPr>
            <w:tcW w:w="1709" w:type="pct"/>
          </w:tcPr>
          <w:p w:rsidR="0006243A" w:rsidRPr="00A33483" w:rsidRDefault="0006243A" w:rsidP="00F6054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A33483">
              <w:rPr>
                <w:sz w:val="28"/>
                <w:szCs w:val="28"/>
              </w:rPr>
              <w:t>0,5</w:t>
            </w:r>
          </w:p>
        </w:tc>
      </w:tr>
      <w:tr w:rsidR="0006243A" w:rsidRPr="00A33483">
        <w:tc>
          <w:tcPr>
            <w:tcW w:w="3291" w:type="pct"/>
          </w:tcPr>
          <w:p w:rsidR="0006243A" w:rsidRPr="00A33483" w:rsidRDefault="0006243A" w:rsidP="001C0421">
            <w:pPr>
              <w:spacing w:before="120" w:line="240" w:lineRule="exact"/>
              <w:rPr>
                <w:color w:val="000000"/>
                <w:sz w:val="28"/>
                <w:szCs w:val="28"/>
              </w:rPr>
            </w:pPr>
            <w:r w:rsidRPr="00A33483">
              <w:rPr>
                <w:color w:val="000000"/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1709" w:type="pct"/>
          </w:tcPr>
          <w:p w:rsidR="0006243A" w:rsidRPr="00A33483" w:rsidRDefault="0006243A" w:rsidP="00F6054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A33483">
              <w:rPr>
                <w:sz w:val="28"/>
                <w:szCs w:val="28"/>
              </w:rPr>
              <w:t>0,5</w:t>
            </w:r>
          </w:p>
        </w:tc>
      </w:tr>
      <w:tr w:rsidR="0006243A" w:rsidRPr="00A33483">
        <w:tc>
          <w:tcPr>
            <w:tcW w:w="3291" w:type="pct"/>
          </w:tcPr>
          <w:p w:rsidR="0006243A" w:rsidRPr="00A33483" w:rsidRDefault="0006243A" w:rsidP="001C0421">
            <w:pPr>
              <w:spacing w:before="12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 w:rsidRPr="00A33483">
              <w:rPr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09" w:type="pct"/>
          </w:tcPr>
          <w:p w:rsidR="0006243A" w:rsidRPr="00A33483" w:rsidRDefault="0006243A" w:rsidP="00F60544">
            <w:pPr>
              <w:spacing w:before="12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A33483">
              <w:rPr>
                <w:b/>
                <w:bCs/>
                <w:sz w:val="28"/>
                <w:szCs w:val="28"/>
              </w:rPr>
              <w:t>1,5</w:t>
            </w:r>
          </w:p>
        </w:tc>
      </w:tr>
    </w:tbl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Pr="001C0421" w:rsidRDefault="0006243A" w:rsidP="001C0421">
      <w:pPr>
        <w:spacing w:line="240" w:lineRule="exact"/>
        <w:rPr>
          <w:sz w:val="28"/>
          <w:szCs w:val="28"/>
        </w:rPr>
      </w:pPr>
    </w:p>
    <w:p w:rsidR="0006243A" w:rsidRPr="001C0421" w:rsidRDefault="0006243A" w:rsidP="00CC6E0E">
      <w:pPr>
        <w:spacing w:line="240" w:lineRule="exact"/>
        <w:ind w:left="7788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C0421">
        <w:rPr>
          <w:sz w:val="28"/>
          <w:szCs w:val="28"/>
        </w:rPr>
        <w:t>Таблица 4</w:t>
      </w:r>
    </w:p>
    <w:p w:rsidR="0006243A" w:rsidRDefault="0006243A" w:rsidP="003102FD">
      <w:pPr>
        <w:spacing w:before="120"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Распределение с</w:t>
      </w:r>
      <w:r w:rsidRPr="00E6660F">
        <w:rPr>
          <w:b/>
          <w:bCs/>
          <w:sz w:val="28"/>
          <w:szCs w:val="28"/>
        </w:rPr>
        <w:t>убвенции бюджетам муниципальных районов на возмещение затрат по содержанию штатных единиц, осуществляющих переданные отдельные государственные полномочия области</w:t>
      </w:r>
      <w:r>
        <w:rPr>
          <w:b/>
          <w:bCs/>
          <w:sz w:val="28"/>
          <w:szCs w:val="28"/>
        </w:rPr>
        <w:t xml:space="preserve"> на 2016 год</w:t>
      </w:r>
    </w:p>
    <w:p w:rsidR="0006243A" w:rsidRPr="001C0421" w:rsidRDefault="0006243A" w:rsidP="003102FD">
      <w:pPr>
        <w:jc w:val="right"/>
      </w:pPr>
      <w:r w:rsidRPr="001C0421">
        <w:t xml:space="preserve"> (тыс. руб</w:t>
      </w:r>
      <w:r>
        <w:t>.</w:t>
      </w:r>
      <w:r w:rsidRPr="001C0421">
        <w:t>)</w:t>
      </w:r>
    </w:p>
    <w:tbl>
      <w:tblPr>
        <w:tblW w:w="480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6"/>
        <w:gridCol w:w="3420"/>
      </w:tblGrid>
      <w:tr w:rsidR="0006243A" w:rsidRPr="00A33483">
        <w:tc>
          <w:tcPr>
            <w:tcW w:w="3291" w:type="pct"/>
          </w:tcPr>
          <w:p w:rsidR="0006243A" w:rsidRPr="00A33483" w:rsidRDefault="0006243A" w:rsidP="00F60544">
            <w:pPr>
              <w:spacing w:before="120" w:line="240" w:lineRule="exact"/>
              <w:jc w:val="center"/>
              <w:rPr>
                <w:b/>
                <w:color w:val="000000"/>
                <w:sz w:val="28"/>
                <w:szCs w:val="28"/>
              </w:rPr>
            </w:pPr>
            <w:r w:rsidRPr="00A33483">
              <w:rPr>
                <w:b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709" w:type="pct"/>
          </w:tcPr>
          <w:p w:rsidR="0006243A" w:rsidRPr="00A33483" w:rsidRDefault="0006243A" w:rsidP="00F60544">
            <w:pPr>
              <w:spacing w:before="120" w:line="240" w:lineRule="exact"/>
              <w:jc w:val="center"/>
              <w:rPr>
                <w:b/>
                <w:color w:val="000000"/>
                <w:sz w:val="28"/>
                <w:szCs w:val="28"/>
              </w:rPr>
            </w:pPr>
            <w:r w:rsidRPr="00A33483">
              <w:rPr>
                <w:b/>
                <w:color w:val="000000"/>
                <w:sz w:val="28"/>
                <w:szCs w:val="28"/>
              </w:rPr>
              <w:t>2016 год</w:t>
            </w:r>
          </w:p>
        </w:tc>
      </w:tr>
      <w:tr w:rsidR="0006243A" w:rsidRPr="00A33483">
        <w:tc>
          <w:tcPr>
            <w:tcW w:w="3291" w:type="pct"/>
          </w:tcPr>
          <w:p w:rsidR="0006243A" w:rsidRPr="00A33483" w:rsidRDefault="0006243A" w:rsidP="00F60544">
            <w:pPr>
              <w:spacing w:before="120" w:line="240" w:lineRule="exact"/>
              <w:rPr>
                <w:color w:val="000000"/>
                <w:sz w:val="28"/>
                <w:szCs w:val="28"/>
              </w:rPr>
            </w:pPr>
            <w:r w:rsidRPr="00A33483">
              <w:rPr>
                <w:color w:val="000000"/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1709" w:type="pct"/>
          </w:tcPr>
          <w:p w:rsidR="0006243A" w:rsidRPr="00A33483" w:rsidRDefault="0006243A" w:rsidP="00F6054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A33483">
              <w:rPr>
                <w:sz w:val="28"/>
                <w:szCs w:val="28"/>
              </w:rPr>
              <w:t>121,4</w:t>
            </w:r>
          </w:p>
        </w:tc>
      </w:tr>
      <w:tr w:rsidR="0006243A" w:rsidRPr="00A33483">
        <w:tc>
          <w:tcPr>
            <w:tcW w:w="3291" w:type="pct"/>
          </w:tcPr>
          <w:p w:rsidR="0006243A" w:rsidRPr="00A33483" w:rsidRDefault="0006243A" w:rsidP="00F60544">
            <w:pPr>
              <w:spacing w:before="120" w:line="240" w:lineRule="exact"/>
              <w:rPr>
                <w:color w:val="000000"/>
                <w:sz w:val="28"/>
                <w:szCs w:val="28"/>
              </w:rPr>
            </w:pPr>
            <w:r w:rsidRPr="00A33483">
              <w:rPr>
                <w:color w:val="000000"/>
                <w:sz w:val="28"/>
                <w:szCs w:val="28"/>
              </w:rPr>
              <w:t>Трегубовское сельское поселение</w:t>
            </w:r>
          </w:p>
        </w:tc>
        <w:tc>
          <w:tcPr>
            <w:tcW w:w="1709" w:type="pct"/>
          </w:tcPr>
          <w:p w:rsidR="0006243A" w:rsidRPr="00A33483" w:rsidRDefault="0006243A" w:rsidP="00F6054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A33483">
              <w:rPr>
                <w:sz w:val="28"/>
                <w:szCs w:val="28"/>
              </w:rPr>
              <w:t>121,4</w:t>
            </w:r>
            <w:bookmarkStart w:id="0" w:name="_GoBack"/>
            <w:bookmarkEnd w:id="0"/>
          </w:p>
        </w:tc>
      </w:tr>
      <w:tr w:rsidR="0006243A" w:rsidRPr="00A33483">
        <w:tc>
          <w:tcPr>
            <w:tcW w:w="3291" w:type="pct"/>
          </w:tcPr>
          <w:p w:rsidR="0006243A" w:rsidRPr="00A33483" w:rsidRDefault="0006243A" w:rsidP="00F60544">
            <w:pPr>
              <w:spacing w:before="120" w:line="240" w:lineRule="exact"/>
              <w:rPr>
                <w:color w:val="000000"/>
                <w:sz w:val="28"/>
                <w:szCs w:val="28"/>
              </w:rPr>
            </w:pPr>
            <w:r w:rsidRPr="00A33483">
              <w:rPr>
                <w:color w:val="000000"/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1709" w:type="pct"/>
          </w:tcPr>
          <w:p w:rsidR="0006243A" w:rsidRPr="00A33483" w:rsidRDefault="0006243A" w:rsidP="00F6054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A33483">
              <w:rPr>
                <w:sz w:val="28"/>
                <w:szCs w:val="28"/>
              </w:rPr>
              <w:t>121,4</w:t>
            </w:r>
          </w:p>
        </w:tc>
      </w:tr>
      <w:tr w:rsidR="0006243A" w:rsidRPr="00A33483">
        <w:tc>
          <w:tcPr>
            <w:tcW w:w="3291" w:type="pct"/>
          </w:tcPr>
          <w:p w:rsidR="0006243A" w:rsidRPr="00A33483" w:rsidRDefault="0006243A" w:rsidP="00F60544">
            <w:pPr>
              <w:spacing w:before="12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 w:rsidRPr="00A33483">
              <w:rPr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09" w:type="pct"/>
          </w:tcPr>
          <w:p w:rsidR="0006243A" w:rsidRPr="00A33483" w:rsidRDefault="0006243A" w:rsidP="00F60544">
            <w:pPr>
              <w:spacing w:before="12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A33483">
              <w:rPr>
                <w:b/>
                <w:bCs/>
                <w:sz w:val="28"/>
                <w:szCs w:val="28"/>
              </w:rPr>
              <w:t>364,2</w:t>
            </w:r>
          </w:p>
        </w:tc>
      </w:tr>
    </w:tbl>
    <w:p w:rsidR="0006243A" w:rsidRPr="001C0421" w:rsidRDefault="0006243A" w:rsidP="001C0421">
      <w:pPr>
        <w:spacing w:line="240" w:lineRule="exact"/>
        <w:jc w:val="center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sectPr w:rsidR="0006243A" w:rsidSect="00A37D7C">
      <w:headerReference w:type="default" r:id="rId7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961" w:rsidRDefault="00386961">
      <w:r>
        <w:separator/>
      </w:r>
    </w:p>
  </w:endnote>
  <w:endnote w:type="continuationSeparator" w:id="0">
    <w:p w:rsidR="00386961" w:rsidRDefault="00386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961" w:rsidRDefault="00386961">
      <w:r>
        <w:separator/>
      </w:r>
    </w:p>
  </w:footnote>
  <w:footnote w:type="continuationSeparator" w:id="0">
    <w:p w:rsidR="00386961" w:rsidRDefault="003869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43A" w:rsidRDefault="0006243A" w:rsidP="0022069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3483">
      <w:rPr>
        <w:rStyle w:val="a5"/>
        <w:noProof/>
      </w:rPr>
      <w:t>2</w:t>
    </w:r>
    <w:r>
      <w:rPr>
        <w:rStyle w:val="a5"/>
      </w:rPr>
      <w:fldChar w:fldCharType="end"/>
    </w:r>
  </w:p>
  <w:p w:rsidR="0006243A" w:rsidRDefault="000624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691"/>
    <w:rsid w:val="00012ADE"/>
    <w:rsid w:val="0006243A"/>
    <w:rsid w:val="00070560"/>
    <w:rsid w:val="00090DC1"/>
    <w:rsid w:val="0011125E"/>
    <w:rsid w:val="00114F06"/>
    <w:rsid w:val="00116B98"/>
    <w:rsid w:val="00126A63"/>
    <w:rsid w:val="001274A0"/>
    <w:rsid w:val="00190A7E"/>
    <w:rsid w:val="001A230A"/>
    <w:rsid w:val="001B0249"/>
    <w:rsid w:val="001B0D6D"/>
    <w:rsid w:val="001B72A2"/>
    <w:rsid w:val="001C0421"/>
    <w:rsid w:val="001F32D9"/>
    <w:rsid w:val="00220691"/>
    <w:rsid w:val="00222E6E"/>
    <w:rsid w:val="00275912"/>
    <w:rsid w:val="0028406E"/>
    <w:rsid w:val="0028511F"/>
    <w:rsid w:val="002D6527"/>
    <w:rsid w:val="002F0EE6"/>
    <w:rsid w:val="003102FD"/>
    <w:rsid w:val="003179C5"/>
    <w:rsid w:val="00323902"/>
    <w:rsid w:val="00342A05"/>
    <w:rsid w:val="00380FC1"/>
    <w:rsid w:val="00386961"/>
    <w:rsid w:val="003E3E1F"/>
    <w:rsid w:val="003F6A9D"/>
    <w:rsid w:val="00414724"/>
    <w:rsid w:val="00421124"/>
    <w:rsid w:val="00452AF4"/>
    <w:rsid w:val="00455455"/>
    <w:rsid w:val="0046212C"/>
    <w:rsid w:val="0046706A"/>
    <w:rsid w:val="004A6291"/>
    <w:rsid w:val="004B0CD2"/>
    <w:rsid w:val="004C1988"/>
    <w:rsid w:val="004F095F"/>
    <w:rsid w:val="00534608"/>
    <w:rsid w:val="005734EF"/>
    <w:rsid w:val="00591A8C"/>
    <w:rsid w:val="00596366"/>
    <w:rsid w:val="005D0603"/>
    <w:rsid w:val="005D15A3"/>
    <w:rsid w:val="005D187F"/>
    <w:rsid w:val="005E139A"/>
    <w:rsid w:val="006426BA"/>
    <w:rsid w:val="00654D06"/>
    <w:rsid w:val="006A0BE6"/>
    <w:rsid w:val="006B3C23"/>
    <w:rsid w:val="006C5306"/>
    <w:rsid w:val="006D4EFE"/>
    <w:rsid w:val="006E389E"/>
    <w:rsid w:val="006F1CED"/>
    <w:rsid w:val="00712308"/>
    <w:rsid w:val="00720761"/>
    <w:rsid w:val="007417BB"/>
    <w:rsid w:val="007665F0"/>
    <w:rsid w:val="00771367"/>
    <w:rsid w:val="00776D95"/>
    <w:rsid w:val="007947AE"/>
    <w:rsid w:val="007A3AC8"/>
    <w:rsid w:val="007C1071"/>
    <w:rsid w:val="007C4B61"/>
    <w:rsid w:val="007E0F47"/>
    <w:rsid w:val="00877CF5"/>
    <w:rsid w:val="00881660"/>
    <w:rsid w:val="00897B50"/>
    <w:rsid w:val="008D1E3C"/>
    <w:rsid w:val="008D3972"/>
    <w:rsid w:val="009646EF"/>
    <w:rsid w:val="009978F9"/>
    <w:rsid w:val="00A11D2B"/>
    <w:rsid w:val="00A149EF"/>
    <w:rsid w:val="00A33483"/>
    <w:rsid w:val="00A37D7C"/>
    <w:rsid w:val="00A4214C"/>
    <w:rsid w:val="00A51564"/>
    <w:rsid w:val="00A866B3"/>
    <w:rsid w:val="00A87E10"/>
    <w:rsid w:val="00AA17FC"/>
    <w:rsid w:val="00AA2CAB"/>
    <w:rsid w:val="00AA768B"/>
    <w:rsid w:val="00AD0BCA"/>
    <w:rsid w:val="00B160D0"/>
    <w:rsid w:val="00C16329"/>
    <w:rsid w:val="00C51703"/>
    <w:rsid w:val="00C70EAF"/>
    <w:rsid w:val="00C83719"/>
    <w:rsid w:val="00C85C21"/>
    <w:rsid w:val="00C87C2A"/>
    <w:rsid w:val="00CA1DA2"/>
    <w:rsid w:val="00CA4B51"/>
    <w:rsid w:val="00CA5FDA"/>
    <w:rsid w:val="00CB1A14"/>
    <w:rsid w:val="00CC6E0E"/>
    <w:rsid w:val="00CD5EF8"/>
    <w:rsid w:val="00CF64CE"/>
    <w:rsid w:val="00D26C02"/>
    <w:rsid w:val="00D45978"/>
    <w:rsid w:val="00DB30DE"/>
    <w:rsid w:val="00DF201F"/>
    <w:rsid w:val="00E00993"/>
    <w:rsid w:val="00E133A1"/>
    <w:rsid w:val="00E250FE"/>
    <w:rsid w:val="00E47197"/>
    <w:rsid w:val="00E6147C"/>
    <w:rsid w:val="00E6660F"/>
    <w:rsid w:val="00EB678A"/>
    <w:rsid w:val="00EC61ED"/>
    <w:rsid w:val="00ED3075"/>
    <w:rsid w:val="00EE0F30"/>
    <w:rsid w:val="00EE443E"/>
    <w:rsid w:val="00F00AF5"/>
    <w:rsid w:val="00F04E3A"/>
    <w:rsid w:val="00F4795C"/>
    <w:rsid w:val="00F60544"/>
    <w:rsid w:val="00F77346"/>
    <w:rsid w:val="00F83A54"/>
    <w:rsid w:val="00FA054C"/>
    <w:rsid w:val="00FA3CAB"/>
    <w:rsid w:val="00FA4B6F"/>
    <w:rsid w:val="00FB0345"/>
    <w:rsid w:val="00FB0E4F"/>
    <w:rsid w:val="00FB6744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C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06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sz w:val="24"/>
      <w:szCs w:val="24"/>
    </w:rPr>
  </w:style>
  <w:style w:type="character" w:styleId="a5">
    <w:name w:val="page number"/>
    <w:basedOn w:val="a0"/>
    <w:uiPriority w:val="99"/>
    <w:rsid w:val="00220691"/>
  </w:style>
  <w:style w:type="character" w:styleId="a6">
    <w:name w:val="Hyperlink"/>
    <w:uiPriority w:val="99"/>
    <w:semiHidden/>
    <w:rsid w:val="00A87E10"/>
    <w:rPr>
      <w:color w:val="0000FF"/>
      <w:u w:val="single"/>
    </w:rPr>
  </w:style>
  <w:style w:type="character" w:styleId="a7">
    <w:name w:val="FollowedHyperlink"/>
    <w:uiPriority w:val="99"/>
    <w:semiHidden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uiPriority w:val="99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uiPriority w:val="99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uiPriority w:val="99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uiPriority w:val="99"/>
    <w:rsid w:val="00A87E10"/>
    <w:pPr>
      <w:spacing w:before="100" w:beforeAutospacing="1" w:after="100" w:afterAutospacing="1"/>
    </w:pPr>
  </w:style>
  <w:style w:type="table" w:styleId="a8">
    <w:name w:val="Table Grid"/>
    <w:basedOn w:val="a1"/>
    <w:uiPriority w:val="9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1B02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1B0249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2851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28511F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1C0421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12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1606</Characters>
  <Application>Microsoft Office Word</Application>
  <DocSecurity>0</DocSecurity>
  <Lines>13</Lines>
  <Paragraphs>3</Paragraphs>
  <ScaleCrop>false</ScaleCrop>
  <Company>Inc.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Пользователь</dc:creator>
  <cp:keywords/>
  <dc:description/>
  <cp:lastModifiedBy>user</cp:lastModifiedBy>
  <cp:revision>4</cp:revision>
  <cp:lastPrinted>2013-06-05T06:39:00Z</cp:lastPrinted>
  <dcterms:created xsi:type="dcterms:W3CDTF">2015-12-28T20:53:00Z</dcterms:created>
  <dcterms:modified xsi:type="dcterms:W3CDTF">2015-12-30T09:42:00Z</dcterms:modified>
</cp:coreProperties>
</file>