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C73" w:rsidRDefault="00403C73" w:rsidP="00403C7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403C73" w:rsidRPr="00403C73" w:rsidRDefault="00403C73" w:rsidP="00403C73">
      <w:pPr>
        <w:spacing w:before="120" w:line="240" w:lineRule="exact"/>
        <w:jc w:val="center"/>
        <w:rPr>
          <w:b/>
          <w:sz w:val="28"/>
          <w:szCs w:val="28"/>
        </w:rPr>
      </w:pPr>
      <w:r w:rsidRPr="00403C73">
        <w:rPr>
          <w:b/>
          <w:sz w:val="28"/>
          <w:szCs w:val="28"/>
        </w:rPr>
        <w:t>о работе Контрольно-счетной палаты</w:t>
      </w:r>
    </w:p>
    <w:p w:rsidR="00403C73" w:rsidRPr="00403C73" w:rsidRDefault="00403C73" w:rsidP="00403C73">
      <w:pPr>
        <w:spacing w:line="240" w:lineRule="exact"/>
        <w:jc w:val="center"/>
        <w:rPr>
          <w:b/>
          <w:sz w:val="28"/>
          <w:szCs w:val="28"/>
        </w:rPr>
      </w:pPr>
      <w:r w:rsidRPr="00403C73">
        <w:rPr>
          <w:b/>
          <w:sz w:val="28"/>
          <w:szCs w:val="28"/>
        </w:rPr>
        <w:t>Чудовского муниципального района</w:t>
      </w:r>
    </w:p>
    <w:p w:rsidR="00403C73" w:rsidRPr="00403C73" w:rsidRDefault="00403C73" w:rsidP="00403C73">
      <w:pPr>
        <w:spacing w:line="240" w:lineRule="exact"/>
        <w:jc w:val="center"/>
        <w:rPr>
          <w:b/>
          <w:sz w:val="28"/>
          <w:szCs w:val="28"/>
        </w:rPr>
      </w:pPr>
      <w:r w:rsidRPr="00403C73">
        <w:rPr>
          <w:b/>
          <w:sz w:val="28"/>
          <w:szCs w:val="28"/>
        </w:rPr>
        <w:t>за 2019 год</w:t>
      </w:r>
    </w:p>
    <w:p w:rsidR="00403C73" w:rsidRPr="00403C73" w:rsidRDefault="00403C73" w:rsidP="00403C7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403C73" w:rsidRPr="00A47B68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Контрольно-счетная палата Ч</w:t>
      </w:r>
      <w:r>
        <w:rPr>
          <w:sz w:val="28"/>
          <w:szCs w:val="28"/>
        </w:rPr>
        <w:t>удовского муниципального района</w:t>
      </w:r>
      <w:r w:rsidRPr="00A47B68">
        <w:rPr>
          <w:sz w:val="28"/>
          <w:szCs w:val="28"/>
        </w:rPr>
        <w:t xml:space="preserve"> (далее по тексту Контрольно-счетная палата) – орган внешнего муниципального фина</w:t>
      </w:r>
      <w:r w:rsidRPr="00A47B68">
        <w:rPr>
          <w:sz w:val="28"/>
          <w:szCs w:val="28"/>
        </w:rPr>
        <w:t>н</w:t>
      </w:r>
      <w:r w:rsidRPr="00A47B68">
        <w:rPr>
          <w:sz w:val="28"/>
          <w:szCs w:val="28"/>
        </w:rPr>
        <w:t>сового контроля</w:t>
      </w:r>
      <w:r w:rsidRPr="00A47B68">
        <w:rPr>
          <w:rStyle w:val="af7"/>
          <w:sz w:val="28"/>
          <w:szCs w:val="28"/>
        </w:rPr>
        <w:footnoteReference w:id="1"/>
      </w:r>
      <w:r>
        <w:rPr>
          <w:sz w:val="28"/>
          <w:szCs w:val="28"/>
        </w:rPr>
        <w:t xml:space="preserve">, </w:t>
      </w:r>
      <w:r w:rsidRPr="00A47B68">
        <w:rPr>
          <w:sz w:val="28"/>
          <w:szCs w:val="28"/>
        </w:rPr>
        <w:t xml:space="preserve">образованный Думой Чудовского муниципального района и подотчетный Думе Чудовского муниципального района. </w:t>
      </w:r>
    </w:p>
    <w:p w:rsidR="00403C73" w:rsidRPr="00A47B68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Положение о Контрольно-счетной палате Чудовского муниципального района (далее – Положение) утверждено решением Думы Чудовского муниц</w:t>
      </w:r>
      <w:r w:rsidRPr="00A47B68">
        <w:rPr>
          <w:sz w:val="28"/>
          <w:szCs w:val="28"/>
        </w:rPr>
        <w:t>и</w:t>
      </w:r>
      <w:r w:rsidRPr="00A47B68">
        <w:rPr>
          <w:sz w:val="28"/>
          <w:szCs w:val="28"/>
        </w:rPr>
        <w:t>пального района от 27.12.2011 № 110 «О Контрольно-счетной палате Чудовск</w:t>
      </w:r>
      <w:r w:rsidRPr="00A47B68">
        <w:rPr>
          <w:sz w:val="28"/>
          <w:szCs w:val="28"/>
        </w:rPr>
        <w:t>о</w:t>
      </w:r>
      <w:r w:rsidRPr="00A47B68">
        <w:rPr>
          <w:sz w:val="28"/>
          <w:szCs w:val="28"/>
        </w:rPr>
        <w:t>го муниципального района». В Положение внесены изменения: решением Д</w:t>
      </w:r>
      <w:r w:rsidRPr="00A47B68">
        <w:rPr>
          <w:sz w:val="28"/>
          <w:szCs w:val="28"/>
        </w:rPr>
        <w:t>у</w:t>
      </w:r>
      <w:r w:rsidRPr="00A47B68">
        <w:rPr>
          <w:sz w:val="28"/>
          <w:szCs w:val="28"/>
        </w:rPr>
        <w:t>мы Чудовского муниципального района от 25.12.2012 № 253, решением Думы Чудовского муниципального района от 31.03.2014 № 402, решением Думы Ч</w:t>
      </w:r>
      <w:r w:rsidRPr="00A47B68">
        <w:rPr>
          <w:sz w:val="28"/>
          <w:szCs w:val="28"/>
        </w:rPr>
        <w:t>у</w:t>
      </w:r>
      <w:r w:rsidRPr="00A47B68">
        <w:rPr>
          <w:sz w:val="28"/>
          <w:szCs w:val="28"/>
        </w:rPr>
        <w:t>довского муниципального района от 26.03.2019 № 327. Изменения носят уто</w:t>
      </w:r>
      <w:r w:rsidRPr="00A47B68">
        <w:rPr>
          <w:sz w:val="28"/>
          <w:szCs w:val="28"/>
        </w:rPr>
        <w:t>ч</w:t>
      </w:r>
      <w:r w:rsidRPr="00A47B68">
        <w:rPr>
          <w:sz w:val="28"/>
          <w:szCs w:val="28"/>
        </w:rPr>
        <w:t>няющий характер и связаны с изменением федерального законодательства</w:t>
      </w:r>
      <w:r w:rsidRPr="00A47B68">
        <w:rPr>
          <w:rStyle w:val="af7"/>
          <w:sz w:val="28"/>
          <w:szCs w:val="28"/>
        </w:rPr>
        <w:footnoteReference w:id="2"/>
      </w:r>
      <w:r w:rsidRPr="00A47B68">
        <w:rPr>
          <w:sz w:val="28"/>
          <w:szCs w:val="28"/>
        </w:rPr>
        <w:t>, р</w:t>
      </w:r>
      <w:r w:rsidRPr="00A47B68">
        <w:rPr>
          <w:sz w:val="28"/>
          <w:szCs w:val="28"/>
        </w:rPr>
        <w:t>е</w:t>
      </w:r>
      <w:r w:rsidRPr="00A47B68">
        <w:rPr>
          <w:sz w:val="28"/>
          <w:szCs w:val="28"/>
        </w:rPr>
        <w:t xml:space="preserve">гулирующего деятельность органов внешнего муниципального финансового контроля. </w:t>
      </w:r>
    </w:p>
    <w:p w:rsidR="00403C73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059BD">
        <w:rPr>
          <w:sz w:val="28"/>
          <w:szCs w:val="28"/>
        </w:rPr>
        <w:t>Отчет о работе Контрольно-счетной палаты Чудовского муниципального райо</w:t>
      </w:r>
      <w:r>
        <w:rPr>
          <w:sz w:val="28"/>
          <w:szCs w:val="28"/>
        </w:rPr>
        <w:t xml:space="preserve">на </w:t>
      </w:r>
      <w:r w:rsidRPr="005059BD">
        <w:rPr>
          <w:sz w:val="28"/>
          <w:szCs w:val="28"/>
        </w:rPr>
        <w:t>за 201</w:t>
      </w:r>
      <w:r>
        <w:rPr>
          <w:sz w:val="28"/>
          <w:szCs w:val="28"/>
        </w:rPr>
        <w:t>9</w:t>
      </w:r>
      <w:r w:rsidRPr="005059BD">
        <w:rPr>
          <w:sz w:val="28"/>
          <w:szCs w:val="28"/>
        </w:rPr>
        <w:t xml:space="preserve"> год подготовлен в соот</w:t>
      </w:r>
      <w:r>
        <w:rPr>
          <w:sz w:val="28"/>
          <w:szCs w:val="28"/>
        </w:rPr>
        <w:t>ветствии с пунктом 2 статьи 19 Ф</w:t>
      </w:r>
      <w:r w:rsidRPr="005059BD">
        <w:rPr>
          <w:sz w:val="28"/>
          <w:szCs w:val="28"/>
        </w:rPr>
        <w:t>ед</w:t>
      </w:r>
      <w:r w:rsidRPr="005059BD">
        <w:rPr>
          <w:sz w:val="28"/>
          <w:szCs w:val="28"/>
        </w:rPr>
        <w:t>е</w:t>
      </w:r>
      <w:r w:rsidRPr="005059BD">
        <w:rPr>
          <w:sz w:val="28"/>
          <w:szCs w:val="28"/>
        </w:rPr>
        <w:t>рального закона от 7 февраля 2011 года № 6-ФЗ «Об общих принципах орган</w:t>
      </w:r>
      <w:r w:rsidRPr="005059BD">
        <w:rPr>
          <w:sz w:val="28"/>
          <w:szCs w:val="28"/>
        </w:rPr>
        <w:t>и</w:t>
      </w:r>
      <w:r w:rsidRPr="005059BD">
        <w:rPr>
          <w:sz w:val="28"/>
          <w:szCs w:val="28"/>
        </w:rPr>
        <w:t>зации и деятельности контрольно-счетных органов субъектов Российской Ф</w:t>
      </w:r>
      <w:r w:rsidRPr="005059BD">
        <w:rPr>
          <w:sz w:val="28"/>
          <w:szCs w:val="28"/>
        </w:rPr>
        <w:t>е</w:t>
      </w:r>
      <w:r w:rsidRPr="005059BD">
        <w:rPr>
          <w:sz w:val="28"/>
          <w:szCs w:val="28"/>
        </w:rPr>
        <w:t>дерации и муниц</w:t>
      </w:r>
      <w:r w:rsidR="005B65E5">
        <w:rPr>
          <w:sz w:val="28"/>
          <w:szCs w:val="28"/>
        </w:rPr>
        <w:t>ипальных образований» (далее – Ф</w:t>
      </w:r>
      <w:r w:rsidRPr="005059BD">
        <w:rPr>
          <w:sz w:val="28"/>
          <w:szCs w:val="28"/>
        </w:rPr>
        <w:t>едеральный закон), частью 2 пункта 17 Положения о Контрольно-счетной палате Чудовского муниципал</w:t>
      </w:r>
      <w:r w:rsidRPr="005059BD">
        <w:rPr>
          <w:sz w:val="28"/>
          <w:szCs w:val="28"/>
        </w:rPr>
        <w:t>ь</w:t>
      </w:r>
      <w:r w:rsidRPr="005059BD">
        <w:rPr>
          <w:sz w:val="28"/>
          <w:szCs w:val="28"/>
        </w:rPr>
        <w:t>ного  района и содержит обобщенные сведения о</w:t>
      </w:r>
      <w:proofErr w:type="gramEnd"/>
      <w:r w:rsidRPr="005059BD">
        <w:rPr>
          <w:sz w:val="28"/>
          <w:szCs w:val="28"/>
        </w:rPr>
        <w:t xml:space="preserve"> работе Контрольно-счетной п</w:t>
      </w:r>
      <w:r w:rsidRPr="005059BD">
        <w:rPr>
          <w:sz w:val="28"/>
          <w:szCs w:val="28"/>
        </w:rPr>
        <w:t>а</w:t>
      </w:r>
      <w:r w:rsidRPr="005059BD">
        <w:rPr>
          <w:sz w:val="28"/>
          <w:szCs w:val="28"/>
        </w:rPr>
        <w:t>латы в 201</w:t>
      </w:r>
      <w:r>
        <w:rPr>
          <w:sz w:val="28"/>
          <w:szCs w:val="28"/>
        </w:rPr>
        <w:t>9</w:t>
      </w:r>
      <w:r w:rsidRPr="005059BD">
        <w:rPr>
          <w:sz w:val="28"/>
          <w:szCs w:val="28"/>
        </w:rPr>
        <w:t xml:space="preserve"> году. </w:t>
      </w:r>
    </w:p>
    <w:p w:rsidR="00403C73" w:rsidRPr="00A47B68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В 2019 году представительные органы 4 поселений, входящих в состав  Чудовского муниципального района, передали полномочия по осуществлению внешнего муниципального финансового контроля</w:t>
      </w:r>
      <w:r>
        <w:rPr>
          <w:rStyle w:val="af7"/>
          <w:sz w:val="28"/>
          <w:szCs w:val="28"/>
        </w:rPr>
        <w:footnoteReference w:id="3"/>
      </w:r>
      <w:r w:rsidRPr="00A47B68">
        <w:rPr>
          <w:sz w:val="28"/>
          <w:szCs w:val="28"/>
        </w:rPr>
        <w:t>.</w:t>
      </w:r>
    </w:p>
    <w:p w:rsidR="00403C73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lastRenderedPageBreak/>
        <w:t>Штатная численность Контрольно-счетной палаты установлена Думой Чудовского муниципального района в количестве двух единиц</w:t>
      </w:r>
      <w:r>
        <w:rPr>
          <w:rStyle w:val="af7"/>
          <w:sz w:val="28"/>
          <w:szCs w:val="28"/>
        </w:rPr>
        <w:footnoteReference w:id="4"/>
      </w:r>
      <w:r>
        <w:rPr>
          <w:sz w:val="28"/>
          <w:szCs w:val="28"/>
        </w:rPr>
        <w:t>.</w:t>
      </w:r>
      <w:r w:rsidRPr="00A47B68">
        <w:rPr>
          <w:sz w:val="28"/>
          <w:szCs w:val="28"/>
        </w:rPr>
        <w:t xml:space="preserve"> </w:t>
      </w:r>
      <w:r w:rsidRPr="00114B8A">
        <w:rPr>
          <w:sz w:val="28"/>
          <w:szCs w:val="28"/>
        </w:rPr>
        <w:t>Председатель и аудитор Контрольно-счетной палаты замещают муниципальные должности. Срок полномочий председателя, аудитора Контрольно-счетной палаты соста</w:t>
      </w:r>
      <w:r w:rsidRPr="00114B8A">
        <w:rPr>
          <w:sz w:val="28"/>
          <w:szCs w:val="28"/>
        </w:rPr>
        <w:t>в</w:t>
      </w:r>
      <w:r w:rsidRPr="00114B8A">
        <w:rPr>
          <w:sz w:val="28"/>
          <w:szCs w:val="28"/>
        </w:rPr>
        <w:t>ляет пять лет, заканчивается в первом полугодии 2022</w:t>
      </w:r>
      <w:r>
        <w:rPr>
          <w:sz w:val="28"/>
          <w:szCs w:val="28"/>
        </w:rPr>
        <w:t xml:space="preserve"> года.</w:t>
      </w:r>
      <w:r w:rsidRPr="00A47B68">
        <w:rPr>
          <w:sz w:val="28"/>
          <w:szCs w:val="28"/>
        </w:rPr>
        <w:t xml:space="preserve"> Контрольно-счетная палата Чудовского муниципального района не имеет аппарата</w:t>
      </w:r>
      <w:r>
        <w:rPr>
          <w:rStyle w:val="af7"/>
          <w:sz w:val="28"/>
          <w:szCs w:val="28"/>
        </w:rPr>
        <w:footnoteReference w:id="5"/>
      </w:r>
      <w:r w:rsidRPr="00A47B68">
        <w:rPr>
          <w:sz w:val="28"/>
          <w:szCs w:val="28"/>
        </w:rPr>
        <w:t>, что негативно сказывается на ее деятельности, так как функции по сбору</w:t>
      </w:r>
      <w:r>
        <w:rPr>
          <w:sz w:val="28"/>
          <w:szCs w:val="28"/>
        </w:rPr>
        <w:t>, обрабо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ки информац</w:t>
      </w:r>
      <w:proofErr w:type="gramStart"/>
      <w:r>
        <w:rPr>
          <w:sz w:val="28"/>
          <w:szCs w:val="28"/>
        </w:rPr>
        <w:t>ии и ее</w:t>
      </w:r>
      <w:proofErr w:type="gramEnd"/>
      <w:r>
        <w:rPr>
          <w:sz w:val="28"/>
          <w:szCs w:val="28"/>
        </w:rPr>
        <w:t xml:space="preserve"> анализу</w:t>
      </w:r>
      <w:r w:rsidRPr="00A47B68">
        <w:rPr>
          <w:sz w:val="28"/>
          <w:szCs w:val="28"/>
        </w:rPr>
        <w:t xml:space="preserve"> совмещ</w:t>
      </w:r>
      <w:r>
        <w:rPr>
          <w:sz w:val="28"/>
          <w:szCs w:val="28"/>
        </w:rPr>
        <w:t>ены</w:t>
      </w:r>
      <w:r w:rsidRPr="00A47B6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03C73" w:rsidRPr="00A47B68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 xml:space="preserve">В 2019 году </w:t>
      </w:r>
      <w:r>
        <w:rPr>
          <w:sz w:val="28"/>
          <w:szCs w:val="28"/>
        </w:rPr>
        <w:t>д</w:t>
      </w:r>
      <w:r w:rsidRPr="00DF3062">
        <w:rPr>
          <w:sz w:val="28"/>
          <w:szCs w:val="28"/>
        </w:rPr>
        <w:t xml:space="preserve">енежное содержание </w:t>
      </w:r>
      <w:r w:rsidRPr="00A47B68">
        <w:rPr>
          <w:sz w:val="28"/>
          <w:szCs w:val="28"/>
        </w:rPr>
        <w:t>председателя Контрольно-счетной п</w:t>
      </w:r>
      <w:r w:rsidRPr="00A47B68">
        <w:rPr>
          <w:sz w:val="28"/>
          <w:szCs w:val="28"/>
        </w:rPr>
        <w:t>а</w:t>
      </w:r>
      <w:r w:rsidRPr="00A47B68">
        <w:rPr>
          <w:sz w:val="28"/>
          <w:szCs w:val="28"/>
        </w:rPr>
        <w:t xml:space="preserve">латы </w:t>
      </w:r>
      <w:r w:rsidRPr="00DF3062">
        <w:rPr>
          <w:sz w:val="28"/>
          <w:szCs w:val="28"/>
        </w:rPr>
        <w:t>выплачива</w:t>
      </w:r>
      <w:r>
        <w:rPr>
          <w:sz w:val="28"/>
          <w:szCs w:val="28"/>
        </w:rPr>
        <w:t xml:space="preserve">лось </w:t>
      </w:r>
      <w:r w:rsidRPr="00DF3062">
        <w:rPr>
          <w:sz w:val="28"/>
          <w:szCs w:val="28"/>
        </w:rPr>
        <w:t xml:space="preserve">за счет средств </w:t>
      </w:r>
      <w:r w:rsidRPr="00A47B68">
        <w:rPr>
          <w:sz w:val="28"/>
          <w:szCs w:val="28"/>
        </w:rPr>
        <w:t>бюджета Ч</w:t>
      </w:r>
      <w:r>
        <w:rPr>
          <w:sz w:val="28"/>
          <w:szCs w:val="28"/>
        </w:rPr>
        <w:t>удовского муниципального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она,</w:t>
      </w:r>
      <w:r w:rsidRPr="00A47B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денежное содержание </w:t>
      </w:r>
      <w:r w:rsidRPr="00A47B68">
        <w:rPr>
          <w:sz w:val="28"/>
          <w:szCs w:val="28"/>
        </w:rPr>
        <w:t>аудитора - за счет средств бюджетов поселений. М</w:t>
      </w:r>
      <w:r w:rsidRPr="00A47B68">
        <w:rPr>
          <w:sz w:val="28"/>
          <w:szCs w:val="28"/>
        </w:rPr>
        <w:t>а</w:t>
      </w:r>
      <w:r w:rsidRPr="00A47B68">
        <w:rPr>
          <w:sz w:val="28"/>
          <w:szCs w:val="28"/>
        </w:rPr>
        <w:t xml:space="preserve">териально-техническое обеспечение - удовлетворительное. Контрольно-счетной палате Чудовского муниципального района предоставлено помещение </w:t>
      </w:r>
      <w:r>
        <w:rPr>
          <w:sz w:val="28"/>
          <w:szCs w:val="28"/>
        </w:rPr>
        <w:t>в</w:t>
      </w:r>
      <w:r w:rsidRPr="00A47B68">
        <w:rPr>
          <w:sz w:val="28"/>
          <w:szCs w:val="28"/>
        </w:rPr>
        <w:t xml:space="preserve"> бе</w:t>
      </w:r>
      <w:r w:rsidRPr="00A47B68">
        <w:rPr>
          <w:sz w:val="28"/>
          <w:szCs w:val="28"/>
        </w:rPr>
        <w:t>з</w:t>
      </w:r>
      <w:r w:rsidRPr="00A47B68">
        <w:rPr>
          <w:sz w:val="28"/>
          <w:szCs w:val="28"/>
        </w:rPr>
        <w:t>возмездное пользование муниципальным казенным учреждением «Единая д</w:t>
      </w:r>
      <w:r w:rsidRPr="00A47B68">
        <w:rPr>
          <w:sz w:val="28"/>
          <w:szCs w:val="28"/>
        </w:rPr>
        <w:t>е</w:t>
      </w:r>
      <w:r w:rsidRPr="00A47B68">
        <w:rPr>
          <w:sz w:val="28"/>
          <w:szCs w:val="28"/>
        </w:rPr>
        <w:t xml:space="preserve">журно-диспетчерская и транспортно-хозяйственная служба Администрации Чудовского муниципального района». </w:t>
      </w:r>
      <w:r>
        <w:rPr>
          <w:sz w:val="28"/>
          <w:szCs w:val="28"/>
        </w:rPr>
        <w:t>Закупка товаров, работ и услуга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трольно-счетной палатой осуществляется в соответствии с требованиями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рального закона от 5 апреля 2013 года № 44-ФЗ «О контрактной системе в сф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 закупок товаров, работ, услуг для обеспечения государственных 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пальных нужд». </w:t>
      </w:r>
    </w:p>
    <w:p w:rsidR="00403C73" w:rsidRPr="00A47B68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В соответ</w:t>
      </w:r>
      <w:r>
        <w:rPr>
          <w:sz w:val="28"/>
          <w:szCs w:val="28"/>
        </w:rPr>
        <w:t xml:space="preserve">ствии с Федеральным законом </w:t>
      </w:r>
      <w:r w:rsidRPr="00A47B68">
        <w:rPr>
          <w:sz w:val="28"/>
          <w:szCs w:val="28"/>
        </w:rPr>
        <w:t>Контрольно-счетная палата ре</w:t>
      </w:r>
      <w:r w:rsidRPr="00A47B68">
        <w:rPr>
          <w:sz w:val="28"/>
          <w:szCs w:val="28"/>
        </w:rPr>
        <w:t>а</w:t>
      </w:r>
      <w:r w:rsidRPr="00A47B68">
        <w:rPr>
          <w:sz w:val="28"/>
          <w:szCs w:val="28"/>
        </w:rPr>
        <w:t>лизует следующие полномочия:</w:t>
      </w:r>
    </w:p>
    <w:p w:rsidR="00403C73" w:rsidRPr="00A47B68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 xml:space="preserve">1) </w:t>
      </w:r>
      <w:proofErr w:type="gramStart"/>
      <w:r w:rsidRPr="00A47B68">
        <w:rPr>
          <w:sz w:val="28"/>
          <w:szCs w:val="28"/>
        </w:rPr>
        <w:t>контроль за</w:t>
      </w:r>
      <w:proofErr w:type="gramEnd"/>
      <w:r w:rsidRPr="00A47B68">
        <w:rPr>
          <w:sz w:val="28"/>
          <w:szCs w:val="28"/>
        </w:rPr>
        <w:t xml:space="preserve"> исполнением бюджета Чудовского муниципального рай</w:t>
      </w:r>
      <w:r w:rsidRPr="00A47B68">
        <w:rPr>
          <w:sz w:val="28"/>
          <w:szCs w:val="28"/>
        </w:rPr>
        <w:t>о</w:t>
      </w:r>
      <w:r w:rsidRPr="00A47B68">
        <w:rPr>
          <w:sz w:val="28"/>
          <w:szCs w:val="28"/>
        </w:rPr>
        <w:t>на;</w:t>
      </w:r>
    </w:p>
    <w:p w:rsidR="00403C73" w:rsidRPr="00A47B68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2) экспертиза проектов бюджета Чудовского муниципального района;</w:t>
      </w:r>
    </w:p>
    <w:p w:rsidR="00403C73" w:rsidRPr="00A47B68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3) внешняя проверка годового отчета об исполнении бюджета Чудовского муниципального района;</w:t>
      </w:r>
    </w:p>
    <w:p w:rsidR="00403C73" w:rsidRPr="00A47B68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 xml:space="preserve">4) организация и осуществление </w:t>
      </w:r>
      <w:proofErr w:type="gramStart"/>
      <w:r w:rsidRPr="00A47B68">
        <w:rPr>
          <w:sz w:val="28"/>
          <w:szCs w:val="28"/>
        </w:rPr>
        <w:t>контроля за</w:t>
      </w:r>
      <w:proofErr w:type="gramEnd"/>
      <w:r w:rsidRPr="00A47B68">
        <w:rPr>
          <w:sz w:val="28"/>
          <w:szCs w:val="28"/>
        </w:rPr>
        <w:t xml:space="preserve"> законностью, результати</w:t>
      </w:r>
      <w:r w:rsidRPr="00A47B68">
        <w:rPr>
          <w:sz w:val="28"/>
          <w:szCs w:val="28"/>
        </w:rPr>
        <w:t>в</w:t>
      </w:r>
      <w:r w:rsidRPr="00A47B68">
        <w:rPr>
          <w:sz w:val="28"/>
          <w:szCs w:val="28"/>
        </w:rPr>
        <w:t>ностью (эффективностью и экономностью) использования средств бюджета Чудовского муниципального района, а также средств, получаемых бюджетом Чудовского муниципального района из иных источников, предусмотренных з</w:t>
      </w:r>
      <w:r w:rsidRPr="00A47B68">
        <w:rPr>
          <w:sz w:val="28"/>
          <w:szCs w:val="28"/>
        </w:rPr>
        <w:t>а</w:t>
      </w:r>
      <w:r w:rsidRPr="00A47B68">
        <w:rPr>
          <w:sz w:val="28"/>
          <w:szCs w:val="28"/>
        </w:rPr>
        <w:t>конодательством Российской Федерации;</w:t>
      </w:r>
    </w:p>
    <w:p w:rsidR="00403C73" w:rsidRPr="00A47B68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 xml:space="preserve">5) </w:t>
      </w:r>
      <w:proofErr w:type="gramStart"/>
      <w:r w:rsidRPr="00A47B68">
        <w:rPr>
          <w:sz w:val="28"/>
          <w:szCs w:val="28"/>
        </w:rPr>
        <w:t>контроль за</w:t>
      </w:r>
      <w:proofErr w:type="gramEnd"/>
      <w:r w:rsidRPr="00A47B68">
        <w:rPr>
          <w:sz w:val="28"/>
          <w:szCs w:val="28"/>
        </w:rPr>
        <w:t xml:space="preserve"> соблюдением установленного порядка управления и ра</w:t>
      </w:r>
      <w:r w:rsidRPr="00A47B68">
        <w:rPr>
          <w:sz w:val="28"/>
          <w:szCs w:val="28"/>
        </w:rPr>
        <w:t>с</w:t>
      </w:r>
      <w:r w:rsidRPr="00A47B68">
        <w:rPr>
          <w:sz w:val="28"/>
          <w:szCs w:val="28"/>
        </w:rPr>
        <w:t>поряжения имуществом, находящимся в собственности Чудовского муниц</w:t>
      </w:r>
      <w:r w:rsidRPr="00A47B68">
        <w:rPr>
          <w:sz w:val="28"/>
          <w:szCs w:val="28"/>
        </w:rPr>
        <w:t>и</w:t>
      </w:r>
      <w:r w:rsidRPr="00A47B68">
        <w:rPr>
          <w:sz w:val="28"/>
          <w:szCs w:val="28"/>
        </w:rPr>
        <w:t>пального района, в том числе охраняемыми результатами интеллектуальной д</w:t>
      </w:r>
      <w:r w:rsidRPr="00A47B68">
        <w:rPr>
          <w:sz w:val="28"/>
          <w:szCs w:val="28"/>
        </w:rPr>
        <w:t>е</w:t>
      </w:r>
      <w:r w:rsidRPr="00A47B68">
        <w:rPr>
          <w:sz w:val="28"/>
          <w:szCs w:val="28"/>
        </w:rPr>
        <w:t xml:space="preserve">ятельности и средствами индивидуализации, принадлежащими </w:t>
      </w:r>
      <w:proofErr w:type="spellStart"/>
      <w:r w:rsidRPr="00A47B68">
        <w:rPr>
          <w:sz w:val="28"/>
          <w:szCs w:val="28"/>
        </w:rPr>
        <w:t>Чудовскому</w:t>
      </w:r>
      <w:proofErr w:type="spellEnd"/>
      <w:r w:rsidRPr="00A47B68">
        <w:rPr>
          <w:sz w:val="28"/>
          <w:szCs w:val="28"/>
        </w:rPr>
        <w:t xml:space="preserve"> м</w:t>
      </w:r>
      <w:r w:rsidRPr="00A47B68">
        <w:rPr>
          <w:sz w:val="28"/>
          <w:szCs w:val="28"/>
        </w:rPr>
        <w:t>у</w:t>
      </w:r>
      <w:r w:rsidRPr="00A47B68">
        <w:rPr>
          <w:sz w:val="28"/>
          <w:szCs w:val="28"/>
        </w:rPr>
        <w:t>ниципальному району;</w:t>
      </w:r>
    </w:p>
    <w:p w:rsidR="00403C73" w:rsidRPr="00A47B68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47B68">
        <w:rPr>
          <w:sz w:val="28"/>
          <w:szCs w:val="28"/>
        </w:rPr>
        <w:lastRenderedPageBreak/>
        <w:t>6) оценка эффективности предоставления налоговых и иных льгот и пр</w:t>
      </w:r>
      <w:r w:rsidRPr="00A47B68">
        <w:rPr>
          <w:sz w:val="28"/>
          <w:szCs w:val="28"/>
        </w:rPr>
        <w:t>е</w:t>
      </w:r>
      <w:r w:rsidRPr="00A47B68">
        <w:rPr>
          <w:sz w:val="28"/>
          <w:szCs w:val="28"/>
        </w:rPr>
        <w:t>имуществ, бюджетных кредитов за счет средств бюджета Чудовского муниц</w:t>
      </w:r>
      <w:r w:rsidRPr="00A47B68">
        <w:rPr>
          <w:sz w:val="28"/>
          <w:szCs w:val="28"/>
        </w:rPr>
        <w:t>и</w:t>
      </w:r>
      <w:r w:rsidRPr="00A47B68">
        <w:rPr>
          <w:sz w:val="28"/>
          <w:szCs w:val="28"/>
        </w:rPr>
        <w:t>пального района, а также оценка законности предоставления государственных гарантий и поручительств или обеспечения исполнения обязательств другими способами по сделкам, совершаемым юридическими лицами и индивидуал</w:t>
      </w:r>
      <w:r w:rsidRPr="00A47B68">
        <w:rPr>
          <w:sz w:val="28"/>
          <w:szCs w:val="28"/>
        </w:rPr>
        <w:t>ь</w:t>
      </w:r>
      <w:r w:rsidRPr="00A47B68">
        <w:rPr>
          <w:sz w:val="28"/>
          <w:szCs w:val="28"/>
        </w:rPr>
        <w:t>ными предпринимателями за счет средств бюджета Чудовского муниципальн</w:t>
      </w:r>
      <w:r w:rsidRPr="00A47B68">
        <w:rPr>
          <w:sz w:val="28"/>
          <w:szCs w:val="28"/>
        </w:rPr>
        <w:t>о</w:t>
      </w:r>
      <w:r w:rsidRPr="00A47B68">
        <w:rPr>
          <w:sz w:val="28"/>
          <w:szCs w:val="28"/>
        </w:rPr>
        <w:t>го района и имущества, находящегося в собственности Чудовского муниц</w:t>
      </w:r>
      <w:r w:rsidRPr="00A47B68">
        <w:rPr>
          <w:sz w:val="28"/>
          <w:szCs w:val="28"/>
        </w:rPr>
        <w:t>и</w:t>
      </w:r>
      <w:r w:rsidRPr="00A47B68">
        <w:rPr>
          <w:sz w:val="28"/>
          <w:szCs w:val="28"/>
        </w:rPr>
        <w:t>пального района;</w:t>
      </w:r>
      <w:proofErr w:type="gramEnd"/>
    </w:p>
    <w:p w:rsidR="00403C73" w:rsidRPr="00A47B68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7) финансово-экономическая экспертиза проектов муниципальных прав</w:t>
      </w:r>
      <w:r w:rsidRPr="00A47B68">
        <w:rPr>
          <w:sz w:val="28"/>
          <w:szCs w:val="28"/>
        </w:rPr>
        <w:t>о</w:t>
      </w:r>
      <w:r w:rsidRPr="00A47B68">
        <w:rPr>
          <w:sz w:val="28"/>
          <w:szCs w:val="28"/>
        </w:rPr>
        <w:t>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муниципальных программ;</w:t>
      </w:r>
    </w:p>
    <w:p w:rsidR="00403C73" w:rsidRPr="00A47B68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 xml:space="preserve">8) анализ бюджетного процесса в </w:t>
      </w:r>
      <w:proofErr w:type="spellStart"/>
      <w:r w:rsidRPr="00A47B68">
        <w:rPr>
          <w:sz w:val="28"/>
          <w:szCs w:val="28"/>
        </w:rPr>
        <w:t>Чудовском</w:t>
      </w:r>
      <w:proofErr w:type="spellEnd"/>
      <w:r w:rsidRPr="00A47B68">
        <w:rPr>
          <w:sz w:val="28"/>
          <w:szCs w:val="28"/>
        </w:rPr>
        <w:t xml:space="preserve"> муниципальном районе и подготовка предложений, направленных на его совершенствование;</w:t>
      </w:r>
    </w:p>
    <w:p w:rsidR="00403C73" w:rsidRPr="00A47B68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9) подготовка информации о ходе исполнения бюджета Чудовского м</w:t>
      </w:r>
      <w:r w:rsidRPr="00A47B68">
        <w:rPr>
          <w:sz w:val="28"/>
          <w:szCs w:val="28"/>
        </w:rPr>
        <w:t>у</w:t>
      </w:r>
      <w:r w:rsidRPr="00A47B68">
        <w:rPr>
          <w:sz w:val="28"/>
          <w:szCs w:val="28"/>
        </w:rPr>
        <w:t>ниципального района, о результатах проведенных контрольных и экспертно-аналитических мероприятий и представление такой информации в Думу Чудо</w:t>
      </w:r>
      <w:r w:rsidRPr="00A47B68">
        <w:rPr>
          <w:sz w:val="28"/>
          <w:szCs w:val="28"/>
        </w:rPr>
        <w:t>в</w:t>
      </w:r>
      <w:r w:rsidRPr="00A47B68">
        <w:rPr>
          <w:sz w:val="28"/>
          <w:szCs w:val="28"/>
        </w:rPr>
        <w:t>ского муниципального района и Главе Чудовского муниципального района;</w:t>
      </w:r>
    </w:p>
    <w:p w:rsidR="00403C73" w:rsidRPr="00A47B68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10) участие в пределах полномочий в мероприятиях, направленных на противодействие коррупции;</w:t>
      </w:r>
    </w:p>
    <w:p w:rsidR="00403C73" w:rsidRPr="00A47B68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11) иные полномочия в сфере внешнего муниципального финансового контроля, установленные Федеральными законами, решениями Думы Чудо</w:t>
      </w:r>
      <w:r w:rsidRPr="00A47B68">
        <w:rPr>
          <w:sz w:val="28"/>
          <w:szCs w:val="28"/>
        </w:rPr>
        <w:t>в</w:t>
      </w:r>
      <w:r w:rsidRPr="00A47B68">
        <w:rPr>
          <w:sz w:val="28"/>
          <w:szCs w:val="28"/>
        </w:rPr>
        <w:t>ского муниципального района.</w:t>
      </w:r>
    </w:p>
    <w:p w:rsidR="00403C73" w:rsidRDefault="00403C73" w:rsidP="00403C73">
      <w:pPr>
        <w:autoSpaceDE w:val="0"/>
        <w:autoSpaceDN w:val="0"/>
        <w:adjustRightInd w:val="0"/>
        <w:ind w:firstLine="709"/>
        <w:jc w:val="both"/>
      </w:pPr>
      <w:r w:rsidRPr="00A47B68">
        <w:rPr>
          <w:sz w:val="28"/>
          <w:szCs w:val="28"/>
        </w:rPr>
        <w:t>Контрольно-счетная палата в 2019 году осуществляла свою деятельность на основе годового плана работы Контрольно-счетной палаты, утвержденного приказом Контрольно-счетной палаты от 18.12.2018 № 20 «Об утверждении г</w:t>
      </w:r>
      <w:r w:rsidRPr="00A47B68">
        <w:rPr>
          <w:sz w:val="28"/>
          <w:szCs w:val="28"/>
        </w:rPr>
        <w:t>о</w:t>
      </w:r>
      <w:r w:rsidRPr="00A47B68">
        <w:rPr>
          <w:sz w:val="28"/>
          <w:szCs w:val="28"/>
        </w:rPr>
        <w:t xml:space="preserve">дового плана работы» (далее – Годовой план работы). </w:t>
      </w:r>
      <w:r>
        <w:rPr>
          <w:sz w:val="28"/>
          <w:szCs w:val="28"/>
        </w:rPr>
        <w:t>Годовой план работы разработан с учетом результатов п</w:t>
      </w:r>
      <w:r w:rsidRPr="005059BD">
        <w:rPr>
          <w:sz w:val="28"/>
          <w:szCs w:val="28"/>
        </w:rPr>
        <w:t>роведенны</w:t>
      </w:r>
      <w:r>
        <w:rPr>
          <w:sz w:val="28"/>
          <w:szCs w:val="28"/>
        </w:rPr>
        <w:t>х</w:t>
      </w:r>
      <w:r w:rsidRPr="005059BD">
        <w:rPr>
          <w:sz w:val="28"/>
          <w:szCs w:val="28"/>
        </w:rPr>
        <w:t xml:space="preserve"> в предыдущий отчетный период экспертно-аналитически</w:t>
      </w:r>
      <w:r>
        <w:rPr>
          <w:sz w:val="28"/>
          <w:szCs w:val="28"/>
        </w:rPr>
        <w:t>х</w:t>
      </w:r>
      <w:r w:rsidRPr="005059BD">
        <w:rPr>
          <w:sz w:val="28"/>
          <w:szCs w:val="28"/>
        </w:rPr>
        <w:t xml:space="preserve"> и контрольны</w:t>
      </w:r>
      <w:r>
        <w:rPr>
          <w:sz w:val="28"/>
          <w:szCs w:val="28"/>
        </w:rPr>
        <w:t xml:space="preserve">х мероприятий, которые </w:t>
      </w:r>
      <w:r w:rsidRPr="005059BD">
        <w:rPr>
          <w:sz w:val="28"/>
          <w:szCs w:val="28"/>
        </w:rPr>
        <w:t>показали  н</w:t>
      </w:r>
      <w:r w:rsidRPr="005059BD">
        <w:rPr>
          <w:sz w:val="28"/>
          <w:szCs w:val="28"/>
        </w:rPr>
        <w:t>е</w:t>
      </w:r>
      <w:r w:rsidRPr="005059BD">
        <w:rPr>
          <w:sz w:val="28"/>
          <w:szCs w:val="28"/>
        </w:rPr>
        <w:t>достаточную автоматизацию бухгалтерского учета подконтрольных объектов, наличие большого количества нарушен</w:t>
      </w:r>
      <w:r>
        <w:rPr>
          <w:sz w:val="28"/>
          <w:szCs w:val="28"/>
        </w:rPr>
        <w:t xml:space="preserve">ий ведения бухгалтерского учета. </w:t>
      </w:r>
      <w:r w:rsidRPr="00A47B68">
        <w:rPr>
          <w:sz w:val="28"/>
          <w:szCs w:val="28"/>
        </w:rPr>
        <w:t>В Г</w:t>
      </w:r>
      <w:r w:rsidRPr="00A47B68">
        <w:rPr>
          <w:sz w:val="28"/>
          <w:szCs w:val="28"/>
        </w:rPr>
        <w:t>о</w:t>
      </w:r>
      <w:r w:rsidRPr="00A47B68">
        <w:rPr>
          <w:sz w:val="28"/>
          <w:szCs w:val="28"/>
        </w:rPr>
        <w:t>довой план работы в течение финансового года были внесены изменения, что обусловлено направлением протокола заседания комиссии по координации р</w:t>
      </w:r>
      <w:r w:rsidRPr="00A47B68">
        <w:rPr>
          <w:sz w:val="28"/>
          <w:szCs w:val="28"/>
        </w:rPr>
        <w:t>а</w:t>
      </w:r>
      <w:r w:rsidRPr="00A47B68">
        <w:rPr>
          <w:sz w:val="28"/>
          <w:szCs w:val="28"/>
        </w:rPr>
        <w:t>боты по противодействию коррупции в Новгородской области Отделом по профилактике коррупционных и иных  правонарушений Администрации Г</w:t>
      </w:r>
      <w:r w:rsidRPr="00A47B68">
        <w:rPr>
          <w:sz w:val="28"/>
          <w:szCs w:val="28"/>
        </w:rPr>
        <w:t>у</w:t>
      </w:r>
      <w:r w:rsidRPr="00A47B68">
        <w:rPr>
          <w:sz w:val="28"/>
          <w:szCs w:val="28"/>
        </w:rPr>
        <w:t>бернатора Новгородской области.</w:t>
      </w:r>
      <w:r>
        <w:rPr>
          <w:sz w:val="28"/>
          <w:szCs w:val="28"/>
        </w:rPr>
        <w:t xml:space="preserve"> В Годовой план работы внесены дополн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 мероприятия по выявлению рисков  кредиторской задолженности участников бюджетного процесса.</w:t>
      </w:r>
      <w:r w:rsidRPr="005059BD">
        <w:t xml:space="preserve"> </w:t>
      </w:r>
    </w:p>
    <w:p w:rsidR="00403C73" w:rsidRDefault="00C63E66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2019 году </w:t>
      </w:r>
      <w:r w:rsidR="00403C73" w:rsidRPr="00A47B68">
        <w:rPr>
          <w:sz w:val="28"/>
          <w:szCs w:val="28"/>
        </w:rPr>
        <w:t>муниципальный финансовый контроль на территории Чудо</w:t>
      </w:r>
      <w:r w:rsidR="00403C73" w:rsidRPr="00A47B68">
        <w:rPr>
          <w:sz w:val="28"/>
          <w:szCs w:val="28"/>
        </w:rPr>
        <w:t>в</w:t>
      </w:r>
      <w:r w:rsidR="00403C73" w:rsidRPr="00A47B68">
        <w:rPr>
          <w:sz w:val="28"/>
          <w:szCs w:val="28"/>
        </w:rPr>
        <w:t xml:space="preserve">ского муниципального района осуществлялся в форме экспертно-аналитических мероприятий и контрольных мероприятий. </w:t>
      </w:r>
      <w:r w:rsidR="00403C73">
        <w:rPr>
          <w:sz w:val="28"/>
          <w:szCs w:val="28"/>
        </w:rPr>
        <w:t>Преобладающим в</w:t>
      </w:r>
      <w:r w:rsidR="00403C73">
        <w:rPr>
          <w:sz w:val="28"/>
          <w:szCs w:val="28"/>
        </w:rPr>
        <w:t>и</w:t>
      </w:r>
      <w:r w:rsidR="00403C73">
        <w:rPr>
          <w:sz w:val="28"/>
          <w:szCs w:val="28"/>
        </w:rPr>
        <w:t xml:space="preserve">дом деятельности в 2019 году была экспертно-аналитическая деятельность. </w:t>
      </w:r>
      <w:proofErr w:type="gramStart"/>
      <w:r w:rsidR="00403C73" w:rsidRPr="00114B8A">
        <w:rPr>
          <w:sz w:val="28"/>
          <w:szCs w:val="28"/>
        </w:rPr>
        <w:t>В 2019 году Контрольно-счетной палатой Чудовского муниципального района проведена внешняя проверка годовой бюджетной отчетности в четырех мун</w:t>
      </w:r>
      <w:r w:rsidR="00403C73" w:rsidRPr="00114B8A">
        <w:rPr>
          <w:sz w:val="28"/>
          <w:szCs w:val="28"/>
        </w:rPr>
        <w:t>и</w:t>
      </w:r>
      <w:r w:rsidR="00403C73" w:rsidRPr="00114B8A">
        <w:rPr>
          <w:sz w:val="28"/>
          <w:szCs w:val="28"/>
        </w:rPr>
        <w:lastRenderedPageBreak/>
        <w:t>ципальных образованиях, в том числе с выходо</w:t>
      </w:r>
      <w:r w:rsidR="00403C73">
        <w:rPr>
          <w:sz w:val="28"/>
          <w:szCs w:val="28"/>
        </w:rPr>
        <w:t>м</w:t>
      </w:r>
      <w:r>
        <w:rPr>
          <w:sz w:val="28"/>
          <w:szCs w:val="28"/>
        </w:rPr>
        <w:t xml:space="preserve"> на </w:t>
      </w:r>
      <w:r w:rsidR="00403C73">
        <w:rPr>
          <w:sz w:val="28"/>
          <w:szCs w:val="28"/>
        </w:rPr>
        <w:t xml:space="preserve">6 </w:t>
      </w:r>
      <w:r w:rsidR="00403C73" w:rsidRPr="00114B8A">
        <w:rPr>
          <w:sz w:val="28"/>
          <w:szCs w:val="28"/>
        </w:rPr>
        <w:t>объект</w:t>
      </w:r>
      <w:r w:rsidR="00403C73">
        <w:rPr>
          <w:sz w:val="28"/>
          <w:szCs w:val="28"/>
        </w:rPr>
        <w:t>ов контроля</w:t>
      </w:r>
      <w:r w:rsidR="00403C73" w:rsidRPr="00114B8A">
        <w:rPr>
          <w:sz w:val="28"/>
          <w:szCs w:val="28"/>
        </w:rPr>
        <w:t>, пр</w:t>
      </w:r>
      <w:r w:rsidR="00403C73" w:rsidRPr="00114B8A">
        <w:rPr>
          <w:sz w:val="28"/>
          <w:szCs w:val="28"/>
        </w:rPr>
        <w:t>о</w:t>
      </w:r>
      <w:r w:rsidR="00403C73" w:rsidRPr="00114B8A">
        <w:rPr>
          <w:sz w:val="28"/>
          <w:szCs w:val="28"/>
        </w:rPr>
        <w:t>веден</w:t>
      </w:r>
      <w:r w:rsidR="00403C73">
        <w:rPr>
          <w:sz w:val="28"/>
          <w:szCs w:val="28"/>
        </w:rPr>
        <w:t>ы</w:t>
      </w:r>
      <w:r w:rsidR="00403C73" w:rsidRPr="00114B8A">
        <w:rPr>
          <w:sz w:val="28"/>
          <w:szCs w:val="28"/>
        </w:rPr>
        <w:t xml:space="preserve"> экспертно-аналитическ</w:t>
      </w:r>
      <w:r w:rsidR="00403C73">
        <w:rPr>
          <w:sz w:val="28"/>
          <w:szCs w:val="28"/>
        </w:rPr>
        <w:t xml:space="preserve">ие мероприятия </w:t>
      </w:r>
      <w:r w:rsidR="00403C73" w:rsidRPr="00114B8A">
        <w:rPr>
          <w:sz w:val="28"/>
          <w:szCs w:val="28"/>
        </w:rPr>
        <w:t xml:space="preserve">по экспертизе проектов </w:t>
      </w:r>
      <w:r w:rsidR="00403C73">
        <w:rPr>
          <w:sz w:val="28"/>
          <w:szCs w:val="28"/>
        </w:rPr>
        <w:t>решений представительных органов четырех муниципальных образований «Об исполн</w:t>
      </w:r>
      <w:r w:rsidR="00403C73">
        <w:rPr>
          <w:sz w:val="28"/>
          <w:szCs w:val="28"/>
        </w:rPr>
        <w:t>е</w:t>
      </w:r>
      <w:r w:rsidR="00403C73">
        <w:rPr>
          <w:sz w:val="28"/>
          <w:szCs w:val="28"/>
        </w:rPr>
        <w:t xml:space="preserve">нии бюджета муниципального образования за 2018 год» и по </w:t>
      </w:r>
      <w:r w:rsidR="00403C73" w:rsidRPr="00114B8A">
        <w:rPr>
          <w:sz w:val="28"/>
          <w:szCs w:val="28"/>
        </w:rPr>
        <w:t>экспертизе прое</w:t>
      </w:r>
      <w:r w:rsidR="00403C73" w:rsidRPr="00114B8A">
        <w:rPr>
          <w:sz w:val="28"/>
          <w:szCs w:val="28"/>
        </w:rPr>
        <w:t>к</w:t>
      </w:r>
      <w:r w:rsidR="00403C73" w:rsidRPr="00114B8A">
        <w:rPr>
          <w:sz w:val="28"/>
          <w:szCs w:val="28"/>
        </w:rPr>
        <w:t xml:space="preserve">тов </w:t>
      </w:r>
      <w:r w:rsidR="00403C73">
        <w:rPr>
          <w:sz w:val="28"/>
          <w:szCs w:val="28"/>
        </w:rPr>
        <w:t>решений представительных органов четырех муниципальных образований</w:t>
      </w:r>
      <w:r w:rsidR="00403C73" w:rsidRPr="00114B8A">
        <w:rPr>
          <w:sz w:val="28"/>
          <w:szCs w:val="28"/>
        </w:rPr>
        <w:t xml:space="preserve"> </w:t>
      </w:r>
      <w:r w:rsidR="00403C73">
        <w:rPr>
          <w:sz w:val="28"/>
          <w:szCs w:val="28"/>
        </w:rPr>
        <w:t>«О бюджете муниципального</w:t>
      </w:r>
      <w:proofErr w:type="gramEnd"/>
      <w:r w:rsidR="00403C73">
        <w:rPr>
          <w:sz w:val="28"/>
          <w:szCs w:val="28"/>
        </w:rPr>
        <w:t xml:space="preserve"> образования на 2020 год и на плановый период 2021-2022 годов».</w:t>
      </w:r>
      <w:r w:rsidR="00403C73" w:rsidRPr="008011BC">
        <w:rPr>
          <w:sz w:val="28"/>
          <w:szCs w:val="28"/>
        </w:rPr>
        <w:t xml:space="preserve"> </w:t>
      </w:r>
      <w:r w:rsidR="00403C73" w:rsidRPr="00A47B68">
        <w:rPr>
          <w:sz w:val="28"/>
          <w:szCs w:val="28"/>
        </w:rPr>
        <w:t>В связи с реализацией Национальных проектов в 2019 году  проведен мониторинг их реализации на территории Чудовского муниципальн</w:t>
      </w:r>
      <w:r w:rsidR="00403C73" w:rsidRPr="00A47B68">
        <w:rPr>
          <w:sz w:val="28"/>
          <w:szCs w:val="28"/>
        </w:rPr>
        <w:t>о</w:t>
      </w:r>
      <w:r w:rsidR="00403C73" w:rsidRPr="00A47B68">
        <w:rPr>
          <w:sz w:val="28"/>
          <w:szCs w:val="28"/>
        </w:rPr>
        <w:t xml:space="preserve">го района с целью выявления рисков </w:t>
      </w:r>
      <w:proofErr w:type="spellStart"/>
      <w:r w:rsidR="00403C73" w:rsidRPr="00A47B68">
        <w:rPr>
          <w:sz w:val="28"/>
          <w:szCs w:val="28"/>
        </w:rPr>
        <w:t>недостижения</w:t>
      </w:r>
      <w:proofErr w:type="spellEnd"/>
      <w:r w:rsidR="00403C73" w:rsidRPr="00A47B68">
        <w:rPr>
          <w:sz w:val="28"/>
          <w:szCs w:val="28"/>
        </w:rPr>
        <w:t xml:space="preserve"> целевых показателей. В 2019 году проведено мероприятие «Аудит закупок, осуществленных за счет средств муниципального дорожного фонда Успенского сельского поселения в 2017 и 2018 годах».</w:t>
      </w:r>
      <w:r w:rsidR="00403C73">
        <w:rPr>
          <w:sz w:val="28"/>
          <w:szCs w:val="28"/>
        </w:rPr>
        <w:t xml:space="preserve"> В 2019 году </w:t>
      </w:r>
      <w:r w:rsidR="00403C73" w:rsidRPr="00A47B68">
        <w:rPr>
          <w:sz w:val="28"/>
          <w:szCs w:val="28"/>
        </w:rPr>
        <w:t>начаты, но не завершены два контрольных м</w:t>
      </w:r>
      <w:r w:rsidR="00403C73" w:rsidRPr="00A47B68">
        <w:rPr>
          <w:sz w:val="28"/>
          <w:szCs w:val="28"/>
        </w:rPr>
        <w:t>е</w:t>
      </w:r>
      <w:r w:rsidR="00403C73" w:rsidRPr="00A47B68">
        <w:rPr>
          <w:sz w:val="28"/>
          <w:szCs w:val="28"/>
        </w:rPr>
        <w:t>роприятия «Сбор, обобщение и анализ информации о просроченной кредито</w:t>
      </w:r>
      <w:r w:rsidR="00403C73" w:rsidRPr="00A47B68">
        <w:rPr>
          <w:sz w:val="28"/>
          <w:szCs w:val="28"/>
        </w:rPr>
        <w:t>р</w:t>
      </w:r>
      <w:r w:rsidR="00403C73" w:rsidRPr="00A47B68">
        <w:rPr>
          <w:sz w:val="28"/>
          <w:szCs w:val="28"/>
        </w:rPr>
        <w:t>ской задолженности  учреждений Чудовского муниципального района по с</w:t>
      </w:r>
      <w:r w:rsidR="00403C73" w:rsidRPr="00A47B68">
        <w:rPr>
          <w:sz w:val="28"/>
          <w:szCs w:val="28"/>
        </w:rPr>
        <w:t>о</w:t>
      </w:r>
      <w:r w:rsidR="00403C73" w:rsidRPr="00A47B68">
        <w:rPr>
          <w:sz w:val="28"/>
          <w:szCs w:val="28"/>
        </w:rPr>
        <w:t>стоянию на 01.10.2019», «Аудит закупок, осуществленных за счет средств м</w:t>
      </w:r>
      <w:r w:rsidR="00403C73" w:rsidRPr="00A47B68">
        <w:rPr>
          <w:sz w:val="28"/>
          <w:szCs w:val="28"/>
        </w:rPr>
        <w:t>у</w:t>
      </w:r>
      <w:r w:rsidR="00403C73" w:rsidRPr="00A47B68">
        <w:rPr>
          <w:sz w:val="28"/>
          <w:szCs w:val="28"/>
        </w:rPr>
        <w:t>ниципального дорожного фонда города Чудово в 2019 году»</w:t>
      </w:r>
      <w:r>
        <w:rPr>
          <w:sz w:val="28"/>
          <w:szCs w:val="28"/>
        </w:rPr>
        <w:t>,</w:t>
      </w:r>
      <w:r w:rsidR="00403C73" w:rsidRPr="00A47B68">
        <w:rPr>
          <w:sz w:val="28"/>
          <w:szCs w:val="28"/>
        </w:rPr>
        <w:t xml:space="preserve"> </w:t>
      </w:r>
      <w:r w:rsidR="00403C73">
        <w:rPr>
          <w:sz w:val="28"/>
          <w:szCs w:val="28"/>
        </w:rPr>
        <w:t>завершение кот</w:t>
      </w:r>
      <w:r w:rsidR="00403C73">
        <w:rPr>
          <w:sz w:val="28"/>
          <w:szCs w:val="28"/>
        </w:rPr>
        <w:t>о</w:t>
      </w:r>
      <w:r w:rsidR="00403C73">
        <w:rPr>
          <w:sz w:val="28"/>
          <w:szCs w:val="28"/>
        </w:rPr>
        <w:t>рых запланировано</w:t>
      </w:r>
      <w:r w:rsidR="00403C73" w:rsidRPr="00A47B68">
        <w:rPr>
          <w:sz w:val="28"/>
          <w:szCs w:val="28"/>
        </w:rPr>
        <w:t xml:space="preserve"> на 2020 год.</w:t>
      </w:r>
    </w:p>
    <w:p w:rsidR="00403C73" w:rsidRDefault="00403C73" w:rsidP="00403C73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показатели экспертно-аналитической и контрольной деятел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ности Контрольно-счетной палаты Чудовского муниципального района пре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 xml:space="preserve">ставлены в Приложении 1 к настоящему Отчету. </w:t>
      </w:r>
    </w:p>
    <w:p w:rsidR="00403C73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Экспертно-аналитическая деятельность Контрольно-счетной палаты была направлена на анализ бюджетного процесса и выработку предлож</w:t>
      </w:r>
      <w:r w:rsidR="00C63E66">
        <w:rPr>
          <w:sz w:val="28"/>
          <w:szCs w:val="28"/>
        </w:rPr>
        <w:t xml:space="preserve">ений по его совершенствованию. </w:t>
      </w:r>
      <w:proofErr w:type="gramStart"/>
      <w:r w:rsidRPr="00A47B68">
        <w:rPr>
          <w:sz w:val="28"/>
          <w:szCs w:val="28"/>
        </w:rPr>
        <w:t>Контрольная деятельность</w:t>
      </w:r>
      <w:r w:rsidR="00C63E66">
        <w:rPr>
          <w:sz w:val="28"/>
          <w:szCs w:val="28"/>
        </w:rPr>
        <w:t xml:space="preserve"> Контрольно-счетной палаты была</w:t>
      </w:r>
      <w:r w:rsidRPr="00A47B68">
        <w:rPr>
          <w:sz w:val="28"/>
          <w:szCs w:val="28"/>
        </w:rPr>
        <w:t xml:space="preserve"> направлена на оценку состояния бюджетного (бухгалтерского) учета участников бюджетного процесса Чудовского муниципального района с целью выявлении системных недостатков в ведении бюджетного (бухгалтерского) учета нефинансовых активов,  финансовых активов, лимитов и бюджетных об</w:t>
      </w:r>
      <w:r w:rsidRPr="00A47B68">
        <w:rPr>
          <w:sz w:val="28"/>
          <w:szCs w:val="28"/>
        </w:rPr>
        <w:t>я</w:t>
      </w:r>
      <w:r w:rsidRPr="00A47B68">
        <w:rPr>
          <w:sz w:val="28"/>
          <w:szCs w:val="28"/>
        </w:rPr>
        <w:t xml:space="preserve">зательств и последующего внесения актов реагирования по их устранению. </w:t>
      </w:r>
      <w:proofErr w:type="gramEnd"/>
    </w:p>
    <w:p w:rsidR="00403C73" w:rsidRDefault="00403C73" w:rsidP="00403C73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экспертно-аналитической и контрольной деятельности выявлены нарушения по четырем разделам Классификатора нарушений, выя</w:t>
      </w:r>
      <w:r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ляемых в ходе внешнего государственного аудита (контроля).  </w:t>
      </w:r>
    </w:p>
    <w:p w:rsidR="00403C73" w:rsidRDefault="00403C73" w:rsidP="00403C73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Самую многочисленную группу</w:t>
      </w:r>
      <w:r w:rsidR="00C63E66">
        <w:rPr>
          <w:bCs/>
          <w:sz w:val="28"/>
          <w:szCs w:val="28"/>
        </w:rPr>
        <w:t xml:space="preserve"> нарушений составляют нарушения</w:t>
      </w:r>
      <w:r>
        <w:rPr>
          <w:bCs/>
          <w:sz w:val="28"/>
          <w:szCs w:val="28"/>
        </w:rPr>
        <w:t xml:space="preserve"> вед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ния бухгалтерского учета: нарушение требований по оформлению учетной п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литики, нарушение требований, предъявляемых к проведению инвентаризации, нарушение требований к бухгалтерской (финансовой) отчетности и другие.  Основной проблемой ведения бюджетного (бухгалтерского) учета по результ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там проведенных в 2019 году контрольных и экспертно-аналитических мер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приятий, продолжает оставаться недостаточная автоматизация бухгалтерского учета, разрозненность в подходах к учету, методологии учета. </w:t>
      </w:r>
    </w:p>
    <w:p w:rsidR="00403C73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17F">
        <w:rPr>
          <w:sz w:val="28"/>
          <w:szCs w:val="28"/>
        </w:rPr>
        <w:t>Основными участниками бюджетного процесса Чу</w:t>
      </w:r>
      <w:r>
        <w:rPr>
          <w:sz w:val="28"/>
          <w:szCs w:val="28"/>
        </w:rPr>
        <w:t>довского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района и поселений </w:t>
      </w:r>
      <w:r w:rsidRPr="00F0317F">
        <w:rPr>
          <w:sz w:val="28"/>
          <w:szCs w:val="28"/>
        </w:rPr>
        <w:t>определенная работа в данном направлении провед</w:t>
      </w:r>
      <w:r w:rsidRPr="00F0317F">
        <w:rPr>
          <w:sz w:val="28"/>
          <w:szCs w:val="28"/>
        </w:rPr>
        <w:t>е</w:t>
      </w:r>
      <w:r w:rsidRPr="00F0317F">
        <w:rPr>
          <w:sz w:val="28"/>
          <w:szCs w:val="28"/>
        </w:rPr>
        <w:t>на</w:t>
      </w:r>
      <w:r>
        <w:rPr>
          <w:rStyle w:val="af7"/>
          <w:sz w:val="28"/>
          <w:szCs w:val="28"/>
        </w:rPr>
        <w:footnoteReference w:id="6"/>
      </w:r>
      <w:r w:rsidRPr="00F0317F">
        <w:rPr>
          <w:sz w:val="28"/>
          <w:szCs w:val="28"/>
        </w:rPr>
        <w:t>. Однако, автоматизаци</w:t>
      </w:r>
      <w:r>
        <w:rPr>
          <w:sz w:val="28"/>
          <w:szCs w:val="28"/>
        </w:rPr>
        <w:t>я</w:t>
      </w:r>
      <w:r w:rsidRPr="00F0317F">
        <w:rPr>
          <w:sz w:val="28"/>
          <w:szCs w:val="28"/>
        </w:rPr>
        <w:t xml:space="preserve"> бюджетного (бухгалтерского) учета </w:t>
      </w:r>
      <w:r>
        <w:rPr>
          <w:sz w:val="28"/>
          <w:szCs w:val="28"/>
        </w:rPr>
        <w:t>– недостато</w:t>
      </w:r>
      <w:r>
        <w:rPr>
          <w:sz w:val="28"/>
          <w:szCs w:val="28"/>
        </w:rPr>
        <w:t>ч</w:t>
      </w:r>
      <w:r>
        <w:rPr>
          <w:sz w:val="28"/>
          <w:szCs w:val="28"/>
        </w:rPr>
        <w:lastRenderedPageBreak/>
        <w:t>ная, присутствуют недостатки и нарушения при ведении бюджетного (бухга</w:t>
      </w:r>
      <w:r>
        <w:rPr>
          <w:sz w:val="28"/>
          <w:szCs w:val="28"/>
        </w:rPr>
        <w:t>л</w:t>
      </w:r>
      <w:r>
        <w:rPr>
          <w:sz w:val="28"/>
          <w:szCs w:val="28"/>
        </w:rPr>
        <w:t>терского) учета.</w:t>
      </w:r>
      <w:r w:rsidRPr="00F0317F">
        <w:rPr>
          <w:sz w:val="28"/>
          <w:szCs w:val="28"/>
        </w:rPr>
        <w:t xml:space="preserve"> Низкая степень автоматизации бухгалтерского учета является фактором</w:t>
      </w:r>
      <w:r>
        <w:rPr>
          <w:sz w:val="28"/>
          <w:szCs w:val="28"/>
        </w:rPr>
        <w:t xml:space="preserve"> </w:t>
      </w:r>
      <w:proofErr w:type="gramStart"/>
      <w:r w:rsidRPr="00F0317F">
        <w:rPr>
          <w:sz w:val="28"/>
          <w:szCs w:val="28"/>
        </w:rPr>
        <w:t>увелич</w:t>
      </w:r>
      <w:r>
        <w:rPr>
          <w:sz w:val="28"/>
          <w:szCs w:val="28"/>
        </w:rPr>
        <w:t xml:space="preserve">ения </w:t>
      </w:r>
      <w:r w:rsidRPr="00F0317F">
        <w:rPr>
          <w:sz w:val="28"/>
          <w:szCs w:val="28"/>
        </w:rPr>
        <w:t>риск</w:t>
      </w:r>
      <w:r>
        <w:rPr>
          <w:sz w:val="28"/>
          <w:szCs w:val="28"/>
        </w:rPr>
        <w:t>ов</w:t>
      </w:r>
      <w:r w:rsidRPr="00F0317F">
        <w:rPr>
          <w:sz w:val="28"/>
          <w:szCs w:val="28"/>
        </w:rPr>
        <w:t xml:space="preserve"> нарушения законодательства Российской Федер</w:t>
      </w:r>
      <w:r w:rsidRPr="00F0317F">
        <w:rPr>
          <w:sz w:val="28"/>
          <w:szCs w:val="28"/>
        </w:rPr>
        <w:t>а</w:t>
      </w:r>
      <w:r w:rsidRPr="00F0317F">
        <w:rPr>
          <w:sz w:val="28"/>
          <w:szCs w:val="28"/>
        </w:rPr>
        <w:t>ции</w:t>
      </w:r>
      <w:proofErr w:type="gramEnd"/>
      <w:r w:rsidRPr="00F0317F">
        <w:rPr>
          <w:sz w:val="28"/>
          <w:szCs w:val="28"/>
        </w:rPr>
        <w:t>. Состояние автоматизации бюджетного (бухгалтерского) учета в муниц</w:t>
      </w:r>
      <w:r w:rsidRPr="00F0317F">
        <w:rPr>
          <w:sz w:val="28"/>
          <w:szCs w:val="28"/>
        </w:rPr>
        <w:t>и</w:t>
      </w:r>
      <w:r w:rsidRPr="00F0317F">
        <w:rPr>
          <w:sz w:val="28"/>
          <w:szCs w:val="28"/>
        </w:rPr>
        <w:t>пальных учреждениях сильно разнится.</w:t>
      </w:r>
    </w:p>
    <w:p w:rsidR="00403C73" w:rsidRDefault="00C63E66" w:rsidP="00403C73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Также выявлены нарушения</w:t>
      </w:r>
      <w:r w:rsidR="00403C73">
        <w:rPr>
          <w:bCs/>
          <w:sz w:val="28"/>
          <w:szCs w:val="28"/>
        </w:rPr>
        <w:t xml:space="preserve"> при осуществлении муниципальных закупок сельскими поселениями</w:t>
      </w:r>
      <w:r>
        <w:rPr>
          <w:bCs/>
          <w:sz w:val="28"/>
          <w:szCs w:val="28"/>
        </w:rPr>
        <w:t xml:space="preserve"> в соответствии с требованиями Ф</w:t>
      </w:r>
      <w:r w:rsidR="00403C73">
        <w:rPr>
          <w:bCs/>
          <w:sz w:val="28"/>
          <w:szCs w:val="28"/>
        </w:rPr>
        <w:t>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нужд». Да</w:t>
      </w:r>
      <w:r w:rsidR="00403C73">
        <w:rPr>
          <w:bCs/>
          <w:sz w:val="28"/>
          <w:szCs w:val="28"/>
        </w:rPr>
        <w:t>н</w:t>
      </w:r>
      <w:r w:rsidR="00403C73">
        <w:rPr>
          <w:bCs/>
          <w:sz w:val="28"/>
          <w:szCs w:val="28"/>
        </w:rPr>
        <w:t>ные нарушения яв</w:t>
      </w:r>
      <w:r>
        <w:rPr>
          <w:bCs/>
          <w:sz w:val="28"/>
          <w:szCs w:val="28"/>
        </w:rPr>
        <w:t xml:space="preserve">ляются системными, обусловлены </w:t>
      </w:r>
      <w:r w:rsidR="00403C73">
        <w:rPr>
          <w:bCs/>
          <w:sz w:val="28"/>
          <w:szCs w:val="28"/>
        </w:rPr>
        <w:t>организационными и эк</w:t>
      </w:r>
      <w:r w:rsidR="00403C73">
        <w:rPr>
          <w:bCs/>
          <w:sz w:val="28"/>
          <w:szCs w:val="28"/>
        </w:rPr>
        <w:t>о</w:t>
      </w:r>
      <w:r w:rsidR="00403C73">
        <w:rPr>
          <w:bCs/>
          <w:sz w:val="28"/>
          <w:szCs w:val="28"/>
        </w:rPr>
        <w:t>номическими особенностями осуществления местного самоуправления в сел</w:t>
      </w:r>
      <w:r w:rsidR="00403C73">
        <w:rPr>
          <w:bCs/>
          <w:sz w:val="28"/>
          <w:szCs w:val="28"/>
        </w:rPr>
        <w:t>ь</w:t>
      </w:r>
      <w:r w:rsidR="00403C73">
        <w:rPr>
          <w:bCs/>
          <w:sz w:val="28"/>
          <w:szCs w:val="28"/>
        </w:rPr>
        <w:t>ских поселениях. Самыми распространенными нарушениями явились</w:t>
      </w:r>
      <w:r w:rsidR="00403C73" w:rsidRPr="003D0B76">
        <w:rPr>
          <w:bCs/>
          <w:sz w:val="28"/>
          <w:szCs w:val="28"/>
        </w:rPr>
        <w:t xml:space="preserve">: </w:t>
      </w:r>
      <w:r w:rsidR="00403C73">
        <w:rPr>
          <w:bCs/>
          <w:sz w:val="28"/>
          <w:szCs w:val="28"/>
        </w:rPr>
        <w:t>неко</w:t>
      </w:r>
      <w:r w:rsidR="00403C73">
        <w:rPr>
          <w:bCs/>
          <w:sz w:val="28"/>
          <w:szCs w:val="28"/>
        </w:rPr>
        <w:t>р</w:t>
      </w:r>
      <w:r w:rsidR="00403C73">
        <w:rPr>
          <w:bCs/>
          <w:sz w:val="28"/>
          <w:szCs w:val="28"/>
        </w:rPr>
        <w:t>ректные формулировки предметов муниципальных контрактов и иных догов</w:t>
      </w:r>
      <w:r w:rsidR="00403C73">
        <w:rPr>
          <w:bCs/>
          <w:sz w:val="28"/>
          <w:szCs w:val="28"/>
        </w:rPr>
        <w:t>о</w:t>
      </w:r>
      <w:r w:rsidR="00403C73">
        <w:rPr>
          <w:bCs/>
          <w:sz w:val="28"/>
          <w:szCs w:val="28"/>
        </w:rPr>
        <w:t>ров, недостаточный конт</w:t>
      </w:r>
      <w:r>
        <w:rPr>
          <w:bCs/>
          <w:sz w:val="28"/>
          <w:szCs w:val="28"/>
        </w:rPr>
        <w:t>роль в приемке работ, нарушения</w:t>
      </w:r>
      <w:r w:rsidR="00403C73">
        <w:rPr>
          <w:bCs/>
          <w:sz w:val="28"/>
          <w:szCs w:val="28"/>
        </w:rPr>
        <w:t xml:space="preserve"> при обосновании и определении начальной (максимальной) цены контракта (договора), цены ко</w:t>
      </w:r>
      <w:r w:rsidR="00403C73">
        <w:rPr>
          <w:bCs/>
          <w:sz w:val="28"/>
          <w:szCs w:val="28"/>
        </w:rPr>
        <w:t>н</w:t>
      </w:r>
      <w:r w:rsidR="00403C73">
        <w:rPr>
          <w:bCs/>
          <w:sz w:val="28"/>
          <w:szCs w:val="28"/>
        </w:rPr>
        <w:t xml:space="preserve">тракта (договора), заключаемого с единственным поставщиком. Выявлен один факт </w:t>
      </w:r>
      <w:r w:rsidR="00403C73" w:rsidRPr="003D0B76">
        <w:rPr>
          <w:bCs/>
          <w:sz w:val="28"/>
          <w:szCs w:val="28"/>
        </w:rPr>
        <w:t>нецелевого использования бюджетных сре</w:t>
      </w:r>
      <w:proofErr w:type="gramStart"/>
      <w:r w:rsidR="00403C73" w:rsidRPr="003D0B76">
        <w:rPr>
          <w:bCs/>
          <w:sz w:val="28"/>
          <w:szCs w:val="28"/>
        </w:rPr>
        <w:t>дств в с</w:t>
      </w:r>
      <w:proofErr w:type="gramEnd"/>
      <w:r w:rsidR="00403C73" w:rsidRPr="003D0B76">
        <w:rPr>
          <w:bCs/>
          <w:sz w:val="28"/>
          <w:szCs w:val="28"/>
        </w:rPr>
        <w:t>умме 23,4 тыс. рублей.</w:t>
      </w:r>
    </w:p>
    <w:p w:rsidR="00403C73" w:rsidRPr="003D0B76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По результатам проведенных экспертно-аналитических и контрольных мероприятий и мониторинга бюджетного процесса в 2019 году Кон</w:t>
      </w:r>
      <w:r w:rsidR="00C63E66">
        <w:rPr>
          <w:sz w:val="28"/>
          <w:szCs w:val="28"/>
        </w:rPr>
        <w:t>трольно-счетной палатой внесено</w:t>
      </w:r>
      <w:r w:rsidRPr="00A47B68">
        <w:rPr>
          <w:sz w:val="28"/>
          <w:szCs w:val="28"/>
        </w:rPr>
        <w:t xml:space="preserve"> в органы местного самоуправлени</w:t>
      </w:r>
      <w:r>
        <w:rPr>
          <w:sz w:val="28"/>
          <w:szCs w:val="28"/>
        </w:rPr>
        <w:t>я и в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ные учреждения</w:t>
      </w:r>
      <w:r w:rsidRPr="00A47B68">
        <w:rPr>
          <w:sz w:val="28"/>
          <w:szCs w:val="28"/>
        </w:rPr>
        <w:t xml:space="preserve"> 30 актов реагирования, из них 18 представлений</w:t>
      </w:r>
      <w:r>
        <w:rPr>
          <w:sz w:val="28"/>
          <w:szCs w:val="28"/>
        </w:rPr>
        <w:t>, 6 предлож</w:t>
      </w:r>
      <w:r>
        <w:rPr>
          <w:sz w:val="28"/>
          <w:szCs w:val="28"/>
        </w:rPr>
        <w:t>е</w:t>
      </w:r>
      <w:r w:rsidR="00C63E66">
        <w:rPr>
          <w:sz w:val="28"/>
          <w:szCs w:val="28"/>
        </w:rPr>
        <w:t>ний,</w:t>
      </w:r>
      <w:r>
        <w:rPr>
          <w:sz w:val="28"/>
          <w:szCs w:val="28"/>
        </w:rPr>
        <w:t xml:space="preserve"> 6 предписаний</w:t>
      </w:r>
      <w:r w:rsidRPr="003D0B76">
        <w:rPr>
          <w:sz w:val="28"/>
          <w:szCs w:val="28"/>
        </w:rPr>
        <w:t>:</w:t>
      </w:r>
    </w:p>
    <w:p w:rsidR="00403C73" w:rsidRPr="00E33C97" w:rsidRDefault="005B65E5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</w:t>
      </w:r>
      <w:r w:rsidR="00403C73" w:rsidRPr="00E33C97">
        <w:rPr>
          <w:sz w:val="28"/>
          <w:szCs w:val="28"/>
        </w:rPr>
        <w:t>несены предложения в сельск</w:t>
      </w:r>
      <w:r w:rsidR="00403C73">
        <w:rPr>
          <w:sz w:val="28"/>
          <w:szCs w:val="28"/>
        </w:rPr>
        <w:t>ие</w:t>
      </w:r>
      <w:r w:rsidR="00403C73" w:rsidRPr="00E33C97">
        <w:rPr>
          <w:sz w:val="28"/>
          <w:szCs w:val="28"/>
        </w:rPr>
        <w:t xml:space="preserve"> поселени</w:t>
      </w:r>
      <w:r w:rsidR="00403C73">
        <w:rPr>
          <w:sz w:val="28"/>
          <w:szCs w:val="28"/>
        </w:rPr>
        <w:t>я</w:t>
      </w:r>
      <w:r w:rsidR="00403C73" w:rsidRPr="00E33C97">
        <w:rPr>
          <w:sz w:val="28"/>
          <w:szCs w:val="28"/>
        </w:rPr>
        <w:t xml:space="preserve"> Чудовского муниципал</w:t>
      </w:r>
      <w:r w:rsidR="00403C73" w:rsidRPr="00E33C97">
        <w:rPr>
          <w:sz w:val="28"/>
          <w:szCs w:val="28"/>
        </w:rPr>
        <w:t>ь</w:t>
      </w:r>
      <w:r w:rsidR="00403C73" w:rsidRPr="00E33C97">
        <w:rPr>
          <w:sz w:val="28"/>
          <w:szCs w:val="28"/>
        </w:rPr>
        <w:t xml:space="preserve">ного района по оценке адаптивности используемого программного продукта </w:t>
      </w:r>
      <w:r w:rsidR="00403C73">
        <w:rPr>
          <w:sz w:val="28"/>
          <w:szCs w:val="28"/>
        </w:rPr>
        <w:t xml:space="preserve"> «Парус» </w:t>
      </w:r>
      <w:r w:rsidR="00403C73" w:rsidRPr="00E33C97">
        <w:rPr>
          <w:sz w:val="28"/>
          <w:szCs w:val="28"/>
        </w:rPr>
        <w:t>в целях ведения бюджетного (бухгалтерского) учета</w:t>
      </w:r>
      <w:r w:rsidR="00403C73">
        <w:rPr>
          <w:sz w:val="28"/>
          <w:szCs w:val="28"/>
        </w:rPr>
        <w:t>.</w:t>
      </w:r>
      <w:r w:rsidR="00403C73" w:rsidRPr="00E33C97">
        <w:rPr>
          <w:sz w:val="28"/>
          <w:szCs w:val="28"/>
        </w:rPr>
        <w:t xml:space="preserve"> Успенским сел</w:t>
      </w:r>
      <w:r w:rsidR="00403C73" w:rsidRPr="00E33C97">
        <w:rPr>
          <w:sz w:val="28"/>
          <w:szCs w:val="28"/>
        </w:rPr>
        <w:t>ь</w:t>
      </w:r>
      <w:r w:rsidR="00403C73" w:rsidRPr="00E33C97">
        <w:rPr>
          <w:sz w:val="28"/>
          <w:szCs w:val="28"/>
        </w:rPr>
        <w:t>ским поселением в 2018 году внедрен в работу программный продукт «1С Бу</w:t>
      </w:r>
      <w:r w:rsidR="00403C73" w:rsidRPr="00E33C97">
        <w:rPr>
          <w:sz w:val="28"/>
          <w:szCs w:val="28"/>
        </w:rPr>
        <w:t>х</w:t>
      </w:r>
      <w:r w:rsidR="00403C73" w:rsidRPr="00E33C97">
        <w:rPr>
          <w:sz w:val="28"/>
          <w:szCs w:val="28"/>
        </w:rPr>
        <w:t>галтерия». Грузинским сельским поселением в 201</w:t>
      </w:r>
      <w:r w:rsidR="00403C73">
        <w:rPr>
          <w:sz w:val="28"/>
          <w:szCs w:val="28"/>
        </w:rPr>
        <w:t>9</w:t>
      </w:r>
      <w:r w:rsidR="00403C73" w:rsidRPr="00E33C97">
        <w:rPr>
          <w:sz w:val="28"/>
          <w:szCs w:val="28"/>
        </w:rPr>
        <w:t xml:space="preserve"> году внедрен в работу пр</w:t>
      </w:r>
      <w:r w:rsidR="00403C73" w:rsidRPr="00E33C97">
        <w:rPr>
          <w:sz w:val="28"/>
          <w:szCs w:val="28"/>
        </w:rPr>
        <w:t>о</w:t>
      </w:r>
      <w:r w:rsidR="00403C73" w:rsidRPr="00E33C97">
        <w:rPr>
          <w:sz w:val="28"/>
          <w:szCs w:val="28"/>
        </w:rPr>
        <w:t>граммный продукт «1С Бухгалтерия»</w:t>
      </w:r>
      <w:r w:rsidR="00403C73">
        <w:rPr>
          <w:sz w:val="28"/>
          <w:szCs w:val="28"/>
        </w:rPr>
        <w:t xml:space="preserve">. </w:t>
      </w:r>
      <w:proofErr w:type="spellStart"/>
      <w:r w:rsidR="00403C73">
        <w:rPr>
          <w:sz w:val="28"/>
          <w:szCs w:val="28"/>
        </w:rPr>
        <w:t>Трегубовское</w:t>
      </w:r>
      <w:proofErr w:type="spellEnd"/>
      <w:r w:rsidR="00403C73">
        <w:rPr>
          <w:sz w:val="28"/>
          <w:szCs w:val="28"/>
        </w:rPr>
        <w:t xml:space="preserve"> сельское поселение пр</w:t>
      </w:r>
      <w:r w:rsidR="00403C73">
        <w:rPr>
          <w:sz w:val="28"/>
          <w:szCs w:val="28"/>
        </w:rPr>
        <w:t>о</w:t>
      </w:r>
      <w:r w:rsidR="00403C73">
        <w:rPr>
          <w:sz w:val="28"/>
          <w:szCs w:val="28"/>
        </w:rPr>
        <w:t>должает использовать программный продукт «Парус»</w:t>
      </w:r>
      <w:r w:rsidR="00403C73" w:rsidRPr="00E33C97">
        <w:rPr>
          <w:sz w:val="28"/>
          <w:szCs w:val="28"/>
        </w:rPr>
        <w:t>.</w:t>
      </w:r>
    </w:p>
    <w:p w:rsidR="00403C73" w:rsidRPr="00E33C97" w:rsidRDefault="005B65E5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</w:t>
      </w:r>
      <w:r w:rsidR="00403C73" w:rsidRPr="00E33C97">
        <w:rPr>
          <w:sz w:val="28"/>
          <w:szCs w:val="28"/>
        </w:rPr>
        <w:t xml:space="preserve">несены акты реагирования в сельские поселения в целях приведения закупочной деятельности в соответствие требованиям Федерального закона от </w:t>
      </w:r>
      <w:r w:rsidR="00403C73">
        <w:rPr>
          <w:sz w:val="28"/>
          <w:szCs w:val="28"/>
        </w:rPr>
        <w:t xml:space="preserve">5 апреля 2013 года № 44-ФЗ «О контрактной системе в сфере закупок товаров, работ, услуг для обеспечения государственных и муниципальных нужд». </w:t>
      </w:r>
    </w:p>
    <w:p w:rsidR="00403C73" w:rsidRPr="00A47B68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3FC6">
        <w:rPr>
          <w:sz w:val="28"/>
          <w:szCs w:val="28"/>
        </w:rPr>
        <w:t xml:space="preserve">3) </w:t>
      </w:r>
      <w:r w:rsidR="005B65E5">
        <w:rPr>
          <w:sz w:val="28"/>
          <w:szCs w:val="28"/>
        </w:rPr>
        <w:t>в</w:t>
      </w:r>
      <w:r w:rsidR="00C63E66">
        <w:rPr>
          <w:sz w:val="28"/>
          <w:szCs w:val="28"/>
        </w:rPr>
        <w:t xml:space="preserve">несено12 </w:t>
      </w:r>
      <w:r>
        <w:rPr>
          <w:sz w:val="28"/>
          <w:szCs w:val="28"/>
        </w:rPr>
        <w:t xml:space="preserve">актов реагирования в органы местного самоуправления и муниципальные учреждения </w:t>
      </w:r>
      <w:r w:rsidRPr="008A3FC6">
        <w:rPr>
          <w:sz w:val="28"/>
          <w:szCs w:val="28"/>
        </w:rPr>
        <w:t>по приведению бюджетного учета в соответствие требованиям бюджетного законодательства (по вопросам приведения учетной политики субъектов учета, р</w:t>
      </w:r>
      <w:r w:rsidR="00C63E66">
        <w:rPr>
          <w:sz w:val="28"/>
          <w:szCs w:val="28"/>
        </w:rPr>
        <w:t>егистров бухгалтерского учета в</w:t>
      </w:r>
      <w:r w:rsidRPr="008A3FC6">
        <w:rPr>
          <w:sz w:val="28"/>
          <w:szCs w:val="28"/>
        </w:rPr>
        <w:t xml:space="preserve"> программном продукте «1С Бухгалтерия 7(8)» в соответствие требованиям законодательства Российской Федерации</w:t>
      </w:r>
      <w:r>
        <w:rPr>
          <w:sz w:val="28"/>
          <w:szCs w:val="28"/>
        </w:rPr>
        <w:t>, по вопросам устранения недостатков проведения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вентаризации</w:t>
      </w:r>
      <w:r w:rsidRPr="008A3FC6">
        <w:rPr>
          <w:sz w:val="28"/>
          <w:szCs w:val="28"/>
        </w:rPr>
        <w:t>).</w:t>
      </w:r>
      <w:r>
        <w:rPr>
          <w:sz w:val="28"/>
          <w:szCs w:val="28"/>
        </w:rPr>
        <w:t xml:space="preserve"> Возбуждено 2 дела об административных правонарушениях, одно должностное лицо привлечено к административной ответственности.</w:t>
      </w:r>
    </w:p>
    <w:p w:rsidR="00403C73" w:rsidRDefault="00403C73" w:rsidP="00403C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lastRenderedPageBreak/>
        <w:t>Характер актов реагирования</w:t>
      </w:r>
      <w:r>
        <w:rPr>
          <w:sz w:val="28"/>
          <w:szCs w:val="28"/>
        </w:rPr>
        <w:t xml:space="preserve"> </w:t>
      </w:r>
      <w:r w:rsidRPr="00D72C8A">
        <w:rPr>
          <w:sz w:val="28"/>
          <w:szCs w:val="28"/>
        </w:rPr>
        <w:t>(предписания и представления)</w:t>
      </w:r>
      <w:r w:rsidRPr="00A47B68">
        <w:rPr>
          <w:sz w:val="28"/>
          <w:szCs w:val="28"/>
        </w:rPr>
        <w:t xml:space="preserve"> на выявле</w:t>
      </w:r>
      <w:r w:rsidRPr="00A47B68">
        <w:rPr>
          <w:sz w:val="28"/>
          <w:szCs w:val="28"/>
        </w:rPr>
        <w:t>н</w:t>
      </w:r>
      <w:r w:rsidRPr="00A47B68">
        <w:rPr>
          <w:sz w:val="28"/>
          <w:szCs w:val="28"/>
        </w:rPr>
        <w:t xml:space="preserve">ные недостатки и нарушения бюджетного законодательства преимущественно </w:t>
      </w:r>
      <w:proofErr w:type="spellStart"/>
      <w:r w:rsidRPr="00A47B68">
        <w:rPr>
          <w:sz w:val="28"/>
          <w:szCs w:val="28"/>
        </w:rPr>
        <w:t>пресекательный</w:t>
      </w:r>
      <w:proofErr w:type="spellEnd"/>
      <w:r w:rsidRPr="00A47B68">
        <w:rPr>
          <w:sz w:val="28"/>
          <w:szCs w:val="28"/>
        </w:rPr>
        <w:t>, характер внесенных предложений – профилактический, пре</w:t>
      </w:r>
      <w:r w:rsidRPr="00A47B68">
        <w:rPr>
          <w:sz w:val="28"/>
          <w:szCs w:val="28"/>
        </w:rPr>
        <w:t>д</w:t>
      </w:r>
      <w:r w:rsidRPr="00A47B68">
        <w:rPr>
          <w:sz w:val="28"/>
          <w:szCs w:val="28"/>
        </w:rPr>
        <w:t xml:space="preserve">ложения направлены на совершенствование бюджетного процесса и устранение недостатков. </w:t>
      </w:r>
      <w:proofErr w:type="gramStart"/>
      <w:r w:rsidRPr="00A47B68">
        <w:rPr>
          <w:sz w:val="28"/>
          <w:szCs w:val="28"/>
        </w:rPr>
        <w:t>Некоторые из внесенных актов реагирования до настоящего вр</w:t>
      </w:r>
      <w:r w:rsidRPr="00A47B68">
        <w:rPr>
          <w:sz w:val="28"/>
          <w:szCs w:val="28"/>
        </w:rPr>
        <w:t>е</w:t>
      </w:r>
      <w:r w:rsidRPr="00A47B68">
        <w:rPr>
          <w:sz w:val="28"/>
          <w:szCs w:val="28"/>
        </w:rPr>
        <w:t xml:space="preserve">мени не исполнены </w:t>
      </w:r>
      <w:r>
        <w:rPr>
          <w:sz w:val="28"/>
          <w:szCs w:val="28"/>
        </w:rPr>
        <w:t xml:space="preserve">как </w:t>
      </w:r>
      <w:r w:rsidRPr="00A47B68">
        <w:rPr>
          <w:sz w:val="28"/>
          <w:szCs w:val="28"/>
        </w:rPr>
        <w:t>по о</w:t>
      </w:r>
      <w:r w:rsidR="00C63E66">
        <w:rPr>
          <w:sz w:val="28"/>
          <w:szCs w:val="28"/>
        </w:rPr>
        <w:t xml:space="preserve">бъективным причинам (например, </w:t>
      </w:r>
      <w:r w:rsidRPr="00A47B68">
        <w:rPr>
          <w:sz w:val="28"/>
          <w:szCs w:val="28"/>
        </w:rPr>
        <w:t>Предложение от 08.02.2019 № 4</w:t>
      </w:r>
      <w:r>
        <w:rPr>
          <w:sz w:val="28"/>
          <w:szCs w:val="28"/>
        </w:rPr>
        <w:t xml:space="preserve"> (разработка документов стратегического и бюджетного план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рования)</w:t>
      </w:r>
      <w:r w:rsidRPr="00A47B68">
        <w:rPr>
          <w:sz w:val="28"/>
          <w:szCs w:val="28"/>
        </w:rPr>
        <w:t>, так и причинам, носящим сугубо субъективный характер (например, Представление от 25.01.2019 № 3</w:t>
      </w:r>
      <w:r>
        <w:rPr>
          <w:sz w:val="28"/>
          <w:szCs w:val="28"/>
        </w:rPr>
        <w:t xml:space="preserve"> (работа с муниципальными программами)</w:t>
      </w:r>
      <w:r w:rsidRPr="00A47B68">
        <w:rPr>
          <w:sz w:val="28"/>
          <w:szCs w:val="28"/>
        </w:rPr>
        <w:t>, Предписание от 08.04.2019 № 22</w:t>
      </w:r>
      <w:r>
        <w:rPr>
          <w:sz w:val="28"/>
          <w:szCs w:val="28"/>
        </w:rPr>
        <w:t xml:space="preserve"> (рекламные конструкции</w:t>
      </w:r>
      <w:r w:rsidRPr="00A47B68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proofErr w:type="gramEnd"/>
    </w:p>
    <w:p w:rsidR="00403C73" w:rsidRPr="00A47B68" w:rsidRDefault="00403C73" w:rsidP="00403C73">
      <w:pPr>
        <w:pStyle w:val="a3"/>
        <w:ind w:firstLine="709"/>
        <w:rPr>
          <w:sz w:val="28"/>
          <w:szCs w:val="28"/>
        </w:rPr>
      </w:pPr>
      <w:r w:rsidRPr="00A47B68">
        <w:rPr>
          <w:sz w:val="28"/>
          <w:szCs w:val="28"/>
        </w:rPr>
        <w:t xml:space="preserve">В 2019 году в Контрольно-счетную палату Чудовского муниципального </w:t>
      </w:r>
      <w:r w:rsidR="00C63E66">
        <w:rPr>
          <w:sz w:val="28"/>
          <w:szCs w:val="28"/>
        </w:rPr>
        <w:t>района было направлено 146</w:t>
      </w:r>
      <w:r w:rsidRPr="00A47B68">
        <w:rPr>
          <w:sz w:val="28"/>
          <w:szCs w:val="28"/>
        </w:rPr>
        <w:t xml:space="preserve"> проектов нормативных правовых актов для пров</w:t>
      </w:r>
      <w:r w:rsidRPr="00A47B68">
        <w:rPr>
          <w:sz w:val="28"/>
          <w:szCs w:val="28"/>
        </w:rPr>
        <w:t>е</w:t>
      </w:r>
      <w:r w:rsidRPr="00A47B68">
        <w:rPr>
          <w:sz w:val="28"/>
          <w:szCs w:val="28"/>
        </w:rPr>
        <w:t xml:space="preserve">дения экспертизы, </w:t>
      </w:r>
      <w:r>
        <w:rPr>
          <w:sz w:val="28"/>
          <w:szCs w:val="28"/>
        </w:rPr>
        <w:t>по результатам которой внесены замечания и предложения, в 36 случаях проекты нормативных правовых актов были направлены на дор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ботку или пере</w:t>
      </w:r>
      <w:r w:rsidRPr="00A47B68">
        <w:rPr>
          <w:sz w:val="28"/>
          <w:szCs w:val="28"/>
        </w:rPr>
        <w:t>работ</w:t>
      </w:r>
      <w:r>
        <w:rPr>
          <w:sz w:val="28"/>
          <w:szCs w:val="28"/>
        </w:rPr>
        <w:t>ку.</w:t>
      </w:r>
      <w:r w:rsidRPr="00A47B68">
        <w:rPr>
          <w:sz w:val="28"/>
          <w:szCs w:val="28"/>
        </w:rPr>
        <w:t xml:space="preserve">  </w:t>
      </w:r>
    </w:p>
    <w:p w:rsidR="00403C73" w:rsidRPr="00A47B68" w:rsidRDefault="00403C73" w:rsidP="00403C73">
      <w:pPr>
        <w:pStyle w:val="a3"/>
        <w:ind w:firstLine="709"/>
        <w:rPr>
          <w:sz w:val="28"/>
          <w:szCs w:val="28"/>
        </w:rPr>
      </w:pPr>
      <w:r w:rsidRPr="00CF0D34">
        <w:rPr>
          <w:sz w:val="28"/>
          <w:szCs w:val="28"/>
        </w:rPr>
        <w:t xml:space="preserve">Результаты экспертно-аналитической </w:t>
      </w:r>
      <w:r>
        <w:rPr>
          <w:sz w:val="28"/>
          <w:szCs w:val="28"/>
        </w:rPr>
        <w:t>и контрольной деятельности хара</w:t>
      </w:r>
      <w:r>
        <w:rPr>
          <w:sz w:val="28"/>
          <w:szCs w:val="28"/>
        </w:rPr>
        <w:t>к</w:t>
      </w:r>
      <w:r w:rsidR="00C63E66">
        <w:rPr>
          <w:sz w:val="28"/>
          <w:szCs w:val="28"/>
        </w:rPr>
        <w:t>теризуют</w:t>
      </w:r>
      <w:r>
        <w:rPr>
          <w:sz w:val="28"/>
          <w:szCs w:val="28"/>
        </w:rPr>
        <w:t xml:space="preserve"> условия деятельности </w:t>
      </w:r>
      <w:r w:rsidRPr="00CF0D34">
        <w:rPr>
          <w:sz w:val="28"/>
          <w:szCs w:val="28"/>
        </w:rPr>
        <w:t xml:space="preserve">органов местного самоуправления </w:t>
      </w:r>
      <w:r>
        <w:rPr>
          <w:sz w:val="28"/>
          <w:szCs w:val="28"/>
        </w:rPr>
        <w:t>как</w:t>
      </w:r>
      <w:r w:rsidRPr="00CF0D34">
        <w:rPr>
          <w:sz w:val="28"/>
          <w:szCs w:val="28"/>
        </w:rPr>
        <w:t xml:space="preserve"> сло</w:t>
      </w:r>
      <w:r w:rsidRPr="00CF0D34">
        <w:rPr>
          <w:sz w:val="28"/>
          <w:szCs w:val="28"/>
        </w:rPr>
        <w:t>ж</w:t>
      </w:r>
      <w:r w:rsidRPr="00CF0D34">
        <w:rPr>
          <w:sz w:val="28"/>
          <w:szCs w:val="28"/>
        </w:rPr>
        <w:t>ны</w:t>
      </w:r>
      <w:r>
        <w:rPr>
          <w:sz w:val="28"/>
          <w:szCs w:val="28"/>
        </w:rPr>
        <w:t>е</w:t>
      </w:r>
      <w:r w:rsidRPr="00CF0D34">
        <w:rPr>
          <w:sz w:val="28"/>
          <w:szCs w:val="28"/>
        </w:rPr>
        <w:t>,</w:t>
      </w:r>
      <w:r>
        <w:rPr>
          <w:sz w:val="28"/>
          <w:szCs w:val="28"/>
        </w:rPr>
        <w:t xml:space="preserve"> зарегулированные. Т</w:t>
      </w:r>
      <w:r w:rsidRPr="00CF0D34">
        <w:rPr>
          <w:sz w:val="28"/>
          <w:szCs w:val="28"/>
        </w:rPr>
        <w:t>ребования законодательства Российской Федерации к  деятельности участников бюджетного процесса в большой степени не соотве</w:t>
      </w:r>
      <w:r w:rsidRPr="00CF0D34">
        <w:rPr>
          <w:sz w:val="28"/>
          <w:szCs w:val="28"/>
        </w:rPr>
        <w:t>т</w:t>
      </w:r>
      <w:r w:rsidRPr="00CF0D34">
        <w:rPr>
          <w:sz w:val="28"/>
          <w:szCs w:val="28"/>
        </w:rPr>
        <w:t>ствуют ресурсному потенциалу муниципальных образований,  что негативно сказывается на качестве финансового менеджмента и результатах деятельности органов местного самоуправления. Результаты контрольной деятельности Ко</w:t>
      </w:r>
      <w:r w:rsidRPr="00CF0D34">
        <w:rPr>
          <w:sz w:val="28"/>
          <w:szCs w:val="28"/>
        </w:rPr>
        <w:t>н</w:t>
      </w:r>
      <w:r w:rsidRPr="00CF0D34">
        <w:rPr>
          <w:sz w:val="28"/>
          <w:szCs w:val="28"/>
        </w:rPr>
        <w:t>трольно-счетной палаты Чудовского муниципального района показывают нед</w:t>
      </w:r>
      <w:r w:rsidRPr="00CF0D34">
        <w:rPr>
          <w:sz w:val="28"/>
          <w:szCs w:val="28"/>
        </w:rPr>
        <w:t>о</w:t>
      </w:r>
      <w:r w:rsidRPr="00CF0D34">
        <w:rPr>
          <w:sz w:val="28"/>
          <w:szCs w:val="28"/>
        </w:rPr>
        <w:t>статочную автоматизацию бюджетного (бухгалтерского) учета, присутствуют риски достоверности показателей бюджетной отчетности.</w:t>
      </w:r>
    </w:p>
    <w:p w:rsidR="00403C73" w:rsidRPr="00D55E29" w:rsidRDefault="00403C73" w:rsidP="00403C73">
      <w:pPr>
        <w:ind w:firstLine="708"/>
        <w:jc w:val="both"/>
        <w:rPr>
          <w:bCs/>
          <w:sz w:val="28"/>
          <w:szCs w:val="28"/>
        </w:rPr>
      </w:pPr>
      <w:r w:rsidRPr="00D55E29">
        <w:rPr>
          <w:bCs/>
          <w:sz w:val="28"/>
          <w:szCs w:val="28"/>
        </w:rPr>
        <w:t>В целях оказания методической помощи подконтрольным объектам по устранению имеющихся недостатков организации учета и учета активов и па</w:t>
      </w:r>
      <w:r w:rsidRPr="00D55E29">
        <w:rPr>
          <w:bCs/>
          <w:sz w:val="28"/>
          <w:szCs w:val="28"/>
        </w:rPr>
        <w:t>с</w:t>
      </w:r>
      <w:r w:rsidRPr="00D55E29">
        <w:rPr>
          <w:bCs/>
          <w:sz w:val="28"/>
          <w:szCs w:val="28"/>
        </w:rPr>
        <w:t>сива контрольно-счетным органом в 2019 году неоднократно проводились р</w:t>
      </w:r>
      <w:r w:rsidRPr="00D55E29">
        <w:rPr>
          <w:bCs/>
          <w:sz w:val="28"/>
          <w:szCs w:val="28"/>
        </w:rPr>
        <w:t>а</w:t>
      </w:r>
      <w:r w:rsidRPr="00D55E29">
        <w:rPr>
          <w:bCs/>
          <w:sz w:val="28"/>
          <w:szCs w:val="28"/>
        </w:rPr>
        <w:t>бочие встречи с представителями муниципальных учреждений и органа упра</w:t>
      </w:r>
      <w:r w:rsidRPr="00D55E29">
        <w:rPr>
          <w:bCs/>
          <w:sz w:val="28"/>
          <w:szCs w:val="28"/>
        </w:rPr>
        <w:t>в</w:t>
      </w:r>
      <w:r w:rsidRPr="00D55E29">
        <w:rPr>
          <w:bCs/>
          <w:sz w:val="28"/>
          <w:szCs w:val="28"/>
        </w:rPr>
        <w:t xml:space="preserve">ления муниципальным имуществом. </w:t>
      </w:r>
    </w:p>
    <w:p w:rsidR="00403C73" w:rsidRDefault="00403C73" w:rsidP="00403C73">
      <w:pPr>
        <w:ind w:firstLine="708"/>
        <w:jc w:val="both"/>
        <w:rPr>
          <w:bCs/>
          <w:sz w:val="28"/>
          <w:szCs w:val="28"/>
        </w:rPr>
      </w:pPr>
      <w:r w:rsidRPr="00D55E29">
        <w:rPr>
          <w:bCs/>
          <w:sz w:val="28"/>
          <w:szCs w:val="28"/>
        </w:rPr>
        <w:t>Контрольно-счетной палатой Чудовского муниципального района в с</w:t>
      </w:r>
      <w:r w:rsidRPr="00D55E29">
        <w:rPr>
          <w:bCs/>
          <w:sz w:val="28"/>
          <w:szCs w:val="28"/>
        </w:rPr>
        <w:t>о</w:t>
      </w:r>
      <w:r w:rsidRPr="00D55E29">
        <w:rPr>
          <w:bCs/>
          <w:sz w:val="28"/>
          <w:szCs w:val="28"/>
        </w:rPr>
        <w:t>ставе Новгородского отделения совета контрольно-счетных органов Новгоро</w:t>
      </w:r>
      <w:r w:rsidRPr="00D55E29">
        <w:rPr>
          <w:bCs/>
          <w:sz w:val="28"/>
          <w:szCs w:val="28"/>
        </w:rPr>
        <w:t>д</w:t>
      </w:r>
      <w:r w:rsidR="00C63E66">
        <w:rPr>
          <w:bCs/>
          <w:sz w:val="28"/>
          <w:szCs w:val="28"/>
        </w:rPr>
        <w:t xml:space="preserve">ской области </w:t>
      </w:r>
      <w:r w:rsidRPr="00D55E29">
        <w:rPr>
          <w:bCs/>
          <w:sz w:val="28"/>
          <w:szCs w:val="28"/>
        </w:rPr>
        <w:t>проведено два выездных мероприятия в городе Великий Новг</w:t>
      </w:r>
      <w:r w:rsidRPr="00D55E29">
        <w:rPr>
          <w:bCs/>
          <w:sz w:val="28"/>
          <w:szCs w:val="28"/>
        </w:rPr>
        <w:t>о</w:t>
      </w:r>
      <w:r w:rsidRPr="00D55E29">
        <w:rPr>
          <w:bCs/>
          <w:sz w:val="28"/>
          <w:szCs w:val="28"/>
        </w:rPr>
        <w:t>род. На заседаниях отделения совета контрольно-счетных органов Новгоро</w:t>
      </w:r>
      <w:r w:rsidRPr="00D55E29">
        <w:rPr>
          <w:bCs/>
          <w:sz w:val="28"/>
          <w:szCs w:val="28"/>
        </w:rPr>
        <w:t>д</w:t>
      </w:r>
      <w:r w:rsidRPr="00D55E29">
        <w:rPr>
          <w:bCs/>
          <w:sz w:val="28"/>
          <w:szCs w:val="28"/>
        </w:rPr>
        <w:t xml:space="preserve">ской области обобщена работа по вопросам реализации </w:t>
      </w:r>
      <w:r w:rsidR="005B65E5">
        <w:rPr>
          <w:bCs/>
          <w:sz w:val="28"/>
          <w:szCs w:val="28"/>
        </w:rPr>
        <w:t>Н</w:t>
      </w:r>
      <w:bookmarkStart w:id="0" w:name="_GoBack"/>
      <w:bookmarkEnd w:id="0"/>
      <w:r>
        <w:rPr>
          <w:bCs/>
          <w:sz w:val="28"/>
          <w:szCs w:val="28"/>
        </w:rPr>
        <w:t>ациональных прое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тов, по применению стандартов внешнего муниципального финансового ко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 xml:space="preserve">троля, </w:t>
      </w:r>
      <w:r w:rsidRPr="00D55E2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 выявлению рисков наличия кредиторской задолженности у участн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ков бюджетного процесса.</w:t>
      </w:r>
    </w:p>
    <w:p w:rsidR="00403C73" w:rsidRDefault="00403C73" w:rsidP="00403C73">
      <w:pPr>
        <w:ind w:firstLine="708"/>
        <w:jc w:val="both"/>
        <w:rPr>
          <w:sz w:val="28"/>
          <w:szCs w:val="28"/>
        </w:rPr>
      </w:pPr>
      <w:r w:rsidRPr="00722E7D">
        <w:rPr>
          <w:bCs/>
          <w:sz w:val="28"/>
          <w:szCs w:val="28"/>
        </w:rPr>
        <w:t>В 2019 году Контрольно-счетной палатой продолжена работа с сайтом.</w:t>
      </w:r>
      <w:r w:rsidRPr="00722E7D">
        <w:rPr>
          <w:sz w:val="28"/>
          <w:szCs w:val="28"/>
        </w:rPr>
        <w:t xml:space="preserve"> В целях обеспечения доступа к информации о деятельности Контрольно-счетной  палаты проводилось информационное наполнение раздела «Контрольно-счетная палата Чудовского муниципального района» на официальном сайте </w:t>
      </w:r>
      <w:r>
        <w:rPr>
          <w:sz w:val="28"/>
          <w:szCs w:val="28"/>
        </w:rPr>
        <w:t xml:space="preserve">Администрации </w:t>
      </w:r>
      <w:r w:rsidRPr="00722E7D">
        <w:rPr>
          <w:sz w:val="28"/>
          <w:szCs w:val="28"/>
        </w:rPr>
        <w:t>Чудовского муниципального района.</w:t>
      </w:r>
    </w:p>
    <w:p w:rsidR="00403C73" w:rsidRPr="0003795F" w:rsidRDefault="00C63E66" w:rsidP="0003795F">
      <w:pPr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______________________________________________________________________</w:t>
      </w:r>
    </w:p>
    <w:sectPr w:rsidR="00403C73" w:rsidRPr="0003795F" w:rsidSect="00797B7E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136" w:rsidRDefault="008C2136">
      <w:r>
        <w:separator/>
      </w:r>
    </w:p>
  </w:endnote>
  <w:endnote w:type="continuationSeparator" w:id="0">
    <w:p w:rsidR="008C2136" w:rsidRDefault="008C2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136" w:rsidRDefault="008C2136">
      <w:r>
        <w:separator/>
      </w:r>
    </w:p>
  </w:footnote>
  <w:footnote w:type="continuationSeparator" w:id="0">
    <w:p w:rsidR="008C2136" w:rsidRDefault="008C2136">
      <w:r>
        <w:continuationSeparator/>
      </w:r>
    </w:p>
  </w:footnote>
  <w:footnote w:id="1">
    <w:p w:rsidR="00403C73" w:rsidRPr="000A5F94" w:rsidRDefault="00403C73" w:rsidP="00403C73">
      <w:pPr>
        <w:pStyle w:val="af5"/>
        <w:jc w:val="both"/>
        <w:rPr>
          <w:rFonts w:ascii="Times New Roman" w:hAnsi="Times New Roman" w:cs="Times New Roman"/>
        </w:rPr>
      </w:pPr>
      <w:r w:rsidRPr="000A5F94">
        <w:rPr>
          <w:rStyle w:val="af7"/>
          <w:rFonts w:ascii="Times New Roman" w:hAnsi="Times New Roman" w:cs="Times New Roman"/>
        </w:rPr>
        <w:footnoteRef/>
      </w:r>
      <w:r w:rsidRPr="000A5F94">
        <w:rPr>
          <w:rFonts w:ascii="Times New Roman" w:hAnsi="Times New Roman" w:cs="Times New Roman"/>
        </w:rPr>
        <w:t xml:space="preserve"> </w:t>
      </w:r>
      <w:proofErr w:type="gramStart"/>
      <w:r w:rsidRPr="000A5F94">
        <w:rPr>
          <w:rFonts w:ascii="Times New Roman" w:hAnsi="Times New Roman" w:cs="Times New Roman"/>
        </w:rPr>
        <w:t>Контрольно-счетная палата Чудовского муниципального района образована в соответствии с Федеральным законом от 6 октября 2003 года № 131- ФЗ «Об общих принципах организации местного самоуправления в Ро</w:t>
      </w:r>
      <w:r w:rsidRPr="000A5F94">
        <w:rPr>
          <w:rFonts w:ascii="Times New Roman" w:hAnsi="Times New Roman" w:cs="Times New Roman"/>
        </w:rPr>
        <w:t>с</w:t>
      </w:r>
      <w:r w:rsidRPr="000A5F94">
        <w:rPr>
          <w:rFonts w:ascii="Times New Roman" w:hAnsi="Times New Roman" w:cs="Times New Roman"/>
        </w:rPr>
        <w:t>сийской Федерации», от  7 февраля 2011 года № 6-ФЗ «Об общих принципах организации и деятельности ко</w:t>
      </w:r>
      <w:r w:rsidRPr="000A5F94">
        <w:rPr>
          <w:rFonts w:ascii="Times New Roman" w:hAnsi="Times New Roman" w:cs="Times New Roman"/>
        </w:rPr>
        <w:t>н</w:t>
      </w:r>
      <w:r w:rsidRPr="000A5F94">
        <w:rPr>
          <w:rFonts w:ascii="Times New Roman" w:hAnsi="Times New Roman" w:cs="Times New Roman"/>
        </w:rPr>
        <w:t>трольно-счетных органов субъектов Российской Федерации и муниципальных образований» и Уставом Чудо</w:t>
      </w:r>
      <w:r w:rsidRPr="000A5F94">
        <w:rPr>
          <w:rFonts w:ascii="Times New Roman" w:hAnsi="Times New Roman" w:cs="Times New Roman"/>
        </w:rPr>
        <w:t>в</w:t>
      </w:r>
      <w:r w:rsidRPr="000A5F94">
        <w:rPr>
          <w:rFonts w:ascii="Times New Roman" w:hAnsi="Times New Roman" w:cs="Times New Roman"/>
        </w:rPr>
        <w:t>ского муниципального района.</w:t>
      </w:r>
      <w:proofErr w:type="gramEnd"/>
      <w:r w:rsidRPr="000A5F94">
        <w:rPr>
          <w:rFonts w:ascii="Times New Roman" w:hAnsi="Times New Roman" w:cs="Times New Roman"/>
        </w:rPr>
        <w:t xml:space="preserve"> Контрольно-счетная палата Чудовского муниципального района  зарегистрир</w:t>
      </w:r>
      <w:r w:rsidRPr="000A5F94">
        <w:rPr>
          <w:rFonts w:ascii="Times New Roman" w:hAnsi="Times New Roman" w:cs="Times New Roman"/>
        </w:rPr>
        <w:t>о</w:t>
      </w:r>
      <w:r w:rsidRPr="000A5F94">
        <w:rPr>
          <w:rFonts w:ascii="Times New Roman" w:hAnsi="Times New Roman" w:cs="Times New Roman"/>
        </w:rPr>
        <w:t>вана в качестве юридического лица 17 января 2012 года, о чем внесена запись в единый государственный р</w:t>
      </w:r>
      <w:r w:rsidRPr="000A5F94">
        <w:rPr>
          <w:rFonts w:ascii="Times New Roman" w:hAnsi="Times New Roman" w:cs="Times New Roman"/>
        </w:rPr>
        <w:t>е</w:t>
      </w:r>
      <w:r w:rsidRPr="000A5F94">
        <w:rPr>
          <w:rFonts w:ascii="Times New Roman" w:hAnsi="Times New Roman" w:cs="Times New Roman"/>
        </w:rPr>
        <w:t>естр юридических лиц 17 января 2012 года за основным государственным регистрационным номером 1125336000020, ей присвоен ИНН/КПП 5318009131/531801001 в соответствии с Налоговым кодексом Росси</w:t>
      </w:r>
      <w:r w:rsidRPr="000A5F94">
        <w:rPr>
          <w:rFonts w:ascii="Times New Roman" w:hAnsi="Times New Roman" w:cs="Times New Roman"/>
        </w:rPr>
        <w:t>й</w:t>
      </w:r>
      <w:r w:rsidRPr="000A5F94">
        <w:rPr>
          <w:rFonts w:ascii="Times New Roman" w:hAnsi="Times New Roman" w:cs="Times New Roman"/>
        </w:rPr>
        <w:t>ской Федерации. Контрольно-счетная палата Чудовского муниципального района зарегистрирована в террит</w:t>
      </w:r>
      <w:r w:rsidRPr="000A5F94">
        <w:rPr>
          <w:rFonts w:ascii="Times New Roman" w:hAnsi="Times New Roman" w:cs="Times New Roman"/>
        </w:rPr>
        <w:t>о</w:t>
      </w:r>
      <w:r w:rsidRPr="000A5F94">
        <w:rPr>
          <w:rFonts w:ascii="Times New Roman" w:hAnsi="Times New Roman" w:cs="Times New Roman"/>
        </w:rPr>
        <w:t>риальном органе Пенсионного фонда Российской Федерации за основным регистрационным номером 063-021-002851.</w:t>
      </w:r>
      <w:r w:rsidRPr="000A5F94">
        <w:t xml:space="preserve"> </w:t>
      </w:r>
      <w:r w:rsidRPr="000A5F94">
        <w:rPr>
          <w:rFonts w:ascii="Times New Roman" w:hAnsi="Times New Roman" w:cs="Times New Roman"/>
        </w:rPr>
        <w:t>Правовое регулирование организации и деятельности Контрольно-счетной палаты базируется на Ко</w:t>
      </w:r>
      <w:r w:rsidRPr="000A5F94">
        <w:rPr>
          <w:rFonts w:ascii="Times New Roman" w:hAnsi="Times New Roman" w:cs="Times New Roman"/>
        </w:rPr>
        <w:t>н</w:t>
      </w:r>
      <w:r w:rsidRPr="000A5F94">
        <w:rPr>
          <w:rFonts w:ascii="Times New Roman" w:hAnsi="Times New Roman" w:cs="Times New Roman"/>
        </w:rPr>
        <w:t>ституции Российской Федерации, Бюджетном кодексе Российской Фе</w:t>
      </w:r>
      <w:r w:rsidR="005B65E5">
        <w:rPr>
          <w:rFonts w:ascii="Times New Roman" w:hAnsi="Times New Roman" w:cs="Times New Roman"/>
        </w:rPr>
        <w:t xml:space="preserve">дерации, Федеральном законе от </w:t>
      </w:r>
      <w:r w:rsidRPr="000A5F94">
        <w:rPr>
          <w:rFonts w:ascii="Times New Roman" w:hAnsi="Times New Roman" w:cs="Times New Roman"/>
        </w:rPr>
        <w:t>7 февр</w:t>
      </w:r>
      <w:r w:rsidRPr="000A5F94">
        <w:rPr>
          <w:rFonts w:ascii="Times New Roman" w:hAnsi="Times New Roman" w:cs="Times New Roman"/>
        </w:rPr>
        <w:t>а</w:t>
      </w:r>
      <w:r w:rsidRPr="000A5F94">
        <w:rPr>
          <w:rFonts w:ascii="Times New Roman" w:hAnsi="Times New Roman" w:cs="Times New Roman"/>
        </w:rPr>
        <w:t>ля 2011 года № 6-ФЗ «Об общих принципах организации и деятельности контрольно-счетных органов субъе</w:t>
      </w:r>
      <w:r w:rsidRPr="000A5F94">
        <w:rPr>
          <w:rFonts w:ascii="Times New Roman" w:hAnsi="Times New Roman" w:cs="Times New Roman"/>
        </w:rPr>
        <w:t>к</w:t>
      </w:r>
      <w:r w:rsidRPr="000A5F94">
        <w:rPr>
          <w:rFonts w:ascii="Times New Roman" w:hAnsi="Times New Roman" w:cs="Times New Roman"/>
        </w:rPr>
        <w:t>тов Российской Федерации и муниципальных образований», на иных федеральных законах. В случае и п</w:t>
      </w:r>
      <w:r w:rsidRPr="000A5F94">
        <w:rPr>
          <w:rFonts w:ascii="Times New Roman" w:hAnsi="Times New Roman" w:cs="Times New Roman"/>
        </w:rPr>
        <w:t>о</w:t>
      </w:r>
      <w:r w:rsidRPr="000A5F94">
        <w:rPr>
          <w:rFonts w:ascii="Times New Roman" w:hAnsi="Times New Roman" w:cs="Times New Roman"/>
        </w:rPr>
        <w:t xml:space="preserve">рядке, </w:t>
      </w:r>
      <w:proofErr w:type="gramStart"/>
      <w:r w:rsidRPr="000A5F94">
        <w:rPr>
          <w:rFonts w:ascii="Times New Roman" w:hAnsi="Times New Roman" w:cs="Times New Roman"/>
        </w:rPr>
        <w:t>установленных</w:t>
      </w:r>
      <w:proofErr w:type="gramEnd"/>
      <w:r w:rsidRPr="000A5F94">
        <w:rPr>
          <w:rFonts w:ascii="Times New Roman" w:hAnsi="Times New Roman" w:cs="Times New Roman"/>
        </w:rPr>
        <w:t xml:space="preserve"> Федеральными законами, правовое регулирование организации и деятельности Ко</w:t>
      </w:r>
      <w:r w:rsidRPr="000A5F94">
        <w:rPr>
          <w:rFonts w:ascii="Times New Roman" w:hAnsi="Times New Roman" w:cs="Times New Roman"/>
        </w:rPr>
        <w:t>н</w:t>
      </w:r>
      <w:r w:rsidRPr="000A5F94">
        <w:rPr>
          <w:rFonts w:ascii="Times New Roman" w:hAnsi="Times New Roman" w:cs="Times New Roman"/>
        </w:rPr>
        <w:t>трольно-счетной палаты осуществляется законами Новгородской области. Правовое регулирование организации и де</w:t>
      </w:r>
      <w:r w:rsidRPr="000A5F94">
        <w:rPr>
          <w:rFonts w:ascii="Times New Roman" w:hAnsi="Times New Roman" w:cs="Times New Roman"/>
        </w:rPr>
        <w:t>я</w:t>
      </w:r>
      <w:r w:rsidRPr="000A5F94">
        <w:rPr>
          <w:rFonts w:ascii="Times New Roman" w:hAnsi="Times New Roman" w:cs="Times New Roman"/>
        </w:rPr>
        <w:t>тельности Контрольно-счетной палаты также осуществляется Уставом Чудовского муниципального района и иными муниципальными правовыми актами.</w:t>
      </w:r>
    </w:p>
  </w:footnote>
  <w:footnote w:id="2">
    <w:p w:rsidR="00403C73" w:rsidRPr="000A5F94" w:rsidRDefault="00403C73" w:rsidP="00403C73">
      <w:pPr>
        <w:pStyle w:val="af5"/>
        <w:jc w:val="both"/>
        <w:rPr>
          <w:rFonts w:ascii="Times New Roman" w:hAnsi="Times New Roman" w:cs="Times New Roman"/>
        </w:rPr>
      </w:pPr>
      <w:r w:rsidRPr="000A5F94">
        <w:rPr>
          <w:rStyle w:val="af7"/>
          <w:rFonts w:ascii="Times New Roman" w:hAnsi="Times New Roman" w:cs="Times New Roman"/>
        </w:rPr>
        <w:footnoteRef/>
      </w:r>
      <w:r w:rsidRPr="000A5F94">
        <w:rPr>
          <w:rFonts w:ascii="Times New Roman" w:hAnsi="Times New Roman" w:cs="Times New Roman"/>
        </w:rPr>
        <w:t xml:space="preserve"> Фе</w:t>
      </w:r>
      <w:r w:rsidR="005B65E5">
        <w:rPr>
          <w:rFonts w:ascii="Times New Roman" w:hAnsi="Times New Roman" w:cs="Times New Roman"/>
        </w:rPr>
        <w:t xml:space="preserve">деральный закон от </w:t>
      </w:r>
      <w:r w:rsidRPr="000A5F94">
        <w:rPr>
          <w:rFonts w:ascii="Times New Roman" w:hAnsi="Times New Roman" w:cs="Times New Roman"/>
        </w:rPr>
        <w:t>7 февраля 2011 года № 6-ФЗ «Об общих принципах организации и деятельности ко</w:t>
      </w:r>
      <w:r w:rsidRPr="000A5F94">
        <w:rPr>
          <w:rFonts w:ascii="Times New Roman" w:hAnsi="Times New Roman" w:cs="Times New Roman"/>
        </w:rPr>
        <w:t>н</w:t>
      </w:r>
      <w:r w:rsidRPr="000A5F94">
        <w:rPr>
          <w:rFonts w:ascii="Times New Roman" w:hAnsi="Times New Roman" w:cs="Times New Roman"/>
        </w:rPr>
        <w:t>трольно-счетных органов субъектов Российской Федерации</w:t>
      </w:r>
      <w:r w:rsidR="005B65E5">
        <w:rPr>
          <w:rFonts w:ascii="Times New Roman" w:hAnsi="Times New Roman" w:cs="Times New Roman"/>
        </w:rPr>
        <w:t xml:space="preserve"> и муниципальных образований», Ф</w:t>
      </w:r>
      <w:r w:rsidRPr="000A5F94">
        <w:rPr>
          <w:rFonts w:ascii="Times New Roman" w:hAnsi="Times New Roman" w:cs="Times New Roman"/>
        </w:rPr>
        <w:t>едеральный з</w:t>
      </w:r>
      <w:r w:rsidRPr="000A5F94">
        <w:rPr>
          <w:rFonts w:ascii="Times New Roman" w:hAnsi="Times New Roman" w:cs="Times New Roman"/>
        </w:rPr>
        <w:t>а</w:t>
      </w:r>
      <w:r w:rsidR="005B65E5">
        <w:rPr>
          <w:rFonts w:ascii="Times New Roman" w:hAnsi="Times New Roman" w:cs="Times New Roman"/>
        </w:rPr>
        <w:t xml:space="preserve">кон от 25 декабря </w:t>
      </w:r>
      <w:r w:rsidRPr="000A5F94">
        <w:rPr>
          <w:rFonts w:ascii="Times New Roman" w:hAnsi="Times New Roman" w:cs="Times New Roman"/>
        </w:rPr>
        <w:t xml:space="preserve">2008 </w:t>
      </w:r>
      <w:r w:rsidR="005B65E5">
        <w:rPr>
          <w:rFonts w:ascii="Times New Roman" w:hAnsi="Times New Roman" w:cs="Times New Roman"/>
        </w:rPr>
        <w:t>года № 273-ФЗ «</w:t>
      </w:r>
      <w:r w:rsidRPr="000A5F94">
        <w:rPr>
          <w:rFonts w:ascii="Times New Roman" w:hAnsi="Times New Roman" w:cs="Times New Roman"/>
        </w:rPr>
        <w:t>О противодействии коррупции</w:t>
      </w:r>
      <w:r w:rsidR="005B65E5">
        <w:rPr>
          <w:rFonts w:ascii="Times New Roman" w:hAnsi="Times New Roman" w:cs="Times New Roman"/>
        </w:rPr>
        <w:t>»</w:t>
      </w:r>
    </w:p>
  </w:footnote>
  <w:footnote w:id="3">
    <w:p w:rsidR="00403C73" w:rsidRPr="00603C7D" w:rsidRDefault="00403C73" w:rsidP="00403C73">
      <w:pPr>
        <w:pStyle w:val="af5"/>
        <w:jc w:val="both"/>
        <w:rPr>
          <w:rFonts w:ascii="Times New Roman" w:hAnsi="Times New Roman" w:cs="Times New Roman"/>
        </w:rPr>
      </w:pPr>
      <w:r>
        <w:rPr>
          <w:rStyle w:val="af7"/>
        </w:rPr>
        <w:footnoteRef/>
      </w:r>
      <w:r>
        <w:t xml:space="preserve"> </w:t>
      </w:r>
      <w:r w:rsidRPr="00603C7D">
        <w:rPr>
          <w:rFonts w:ascii="Times New Roman" w:hAnsi="Times New Roman" w:cs="Times New Roman"/>
        </w:rPr>
        <w:t xml:space="preserve">Контрольно-счетная палата осуществляет внешний муниципальный финансовый контроль в </w:t>
      </w:r>
      <w:proofErr w:type="spellStart"/>
      <w:r w:rsidRPr="00603C7D">
        <w:rPr>
          <w:rFonts w:ascii="Times New Roman" w:hAnsi="Times New Roman" w:cs="Times New Roman"/>
        </w:rPr>
        <w:t>Чудовском</w:t>
      </w:r>
      <w:proofErr w:type="spellEnd"/>
      <w:r w:rsidRPr="00603C7D">
        <w:rPr>
          <w:rFonts w:ascii="Times New Roman" w:hAnsi="Times New Roman" w:cs="Times New Roman"/>
        </w:rPr>
        <w:t xml:space="preserve"> мун</w:t>
      </w:r>
      <w:r w:rsidRPr="00603C7D">
        <w:rPr>
          <w:rFonts w:ascii="Times New Roman" w:hAnsi="Times New Roman" w:cs="Times New Roman"/>
        </w:rPr>
        <w:t>и</w:t>
      </w:r>
      <w:r w:rsidRPr="00603C7D">
        <w:rPr>
          <w:rFonts w:ascii="Times New Roman" w:hAnsi="Times New Roman" w:cs="Times New Roman"/>
        </w:rPr>
        <w:t>ципальном районе, в сельских поселениях Чудовского муниципального района с 2012 года в соответствии с соглашениями, заключенными Думой Чудовского муниципального района с представительными органами п</w:t>
      </w:r>
      <w:r w:rsidRPr="00603C7D">
        <w:rPr>
          <w:rFonts w:ascii="Times New Roman" w:hAnsi="Times New Roman" w:cs="Times New Roman"/>
        </w:rPr>
        <w:t>о</w:t>
      </w:r>
      <w:r w:rsidRPr="00603C7D">
        <w:rPr>
          <w:rFonts w:ascii="Times New Roman" w:hAnsi="Times New Roman" w:cs="Times New Roman"/>
        </w:rPr>
        <w:t>селений. Муниципальный финансовый контроль в городском поселении Контрольно-счетная палата Чудовск</w:t>
      </w:r>
      <w:r w:rsidRPr="00603C7D">
        <w:rPr>
          <w:rFonts w:ascii="Times New Roman" w:hAnsi="Times New Roman" w:cs="Times New Roman"/>
        </w:rPr>
        <w:t>о</w:t>
      </w:r>
      <w:r w:rsidRPr="00603C7D">
        <w:rPr>
          <w:rFonts w:ascii="Times New Roman" w:hAnsi="Times New Roman" w:cs="Times New Roman"/>
        </w:rPr>
        <w:t>го муниципального района осуществляет с октября месяца 2017 года.</w:t>
      </w:r>
    </w:p>
  </w:footnote>
  <w:footnote w:id="4">
    <w:p w:rsidR="00403C73" w:rsidRPr="00D6228D" w:rsidRDefault="00403C73" w:rsidP="00403C73">
      <w:pPr>
        <w:pStyle w:val="af5"/>
        <w:jc w:val="both"/>
        <w:rPr>
          <w:rFonts w:ascii="Times New Roman" w:hAnsi="Times New Roman" w:cs="Times New Roman"/>
        </w:rPr>
      </w:pPr>
      <w:r>
        <w:rPr>
          <w:rStyle w:val="af7"/>
        </w:rPr>
        <w:footnoteRef/>
      </w:r>
      <w:r>
        <w:t xml:space="preserve"> </w:t>
      </w:r>
      <w:r w:rsidRPr="00D6228D">
        <w:rPr>
          <w:rFonts w:ascii="Times New Roman" w:hAnsi="Times New Roman" w:cs="Times New Roman"/>
        </w:rPr>
        <w:t>В 2012году нормативная штатная численность Контрольно-счетной палаты составляла три единицы. Сниж</w:t>
      </w:r>
      <w:r w:rsidRPr="00D6228D">
        <w:rPr>
          <w:rFonts w:ascii="Times New Roman" w:hAnsi="Times New Roman" w:cs="Times New Roman"/>
        </w:rPr>
        <w:t>е</w:t>
      </w:r>
      <w:r w:rsidRPr="00D6228D">
        <w:rPr>
          <w:rFonts w:ascii="Times New Roman" w:hAnsi="Times New Roman" w:cs="Times New Roman"/>
        </w:rPr>
        <w:t xml:space="preserve">ние </w:t>
      </w:r>
      <w:r>
        <w:rPr>
          <w:rFonts w:ascii="Times New Roman" w:hAnsi="Times New Roman" w:cs="Times New Roman"/>
        </w:rPr>
        <w:t xml:space="preserve">нормативной штатной численности в году создания Контрольно-счетной палаты </w:t>
      </w:r>
      <w:r w:rsidRPr="00D6228D">
        <w:rPr>
          <w:rFonts w:ascii="Times New Roman" w:hAnsi="Times New Roman" w:cs="Times New Roman"/>
        </w:rPr>
        <w:t xml:space="preserve">обусловлено отсутствием передачи полномочий </w:t>
      </w:r>
      <w:r>
        <w:rPr>
          <w:rFonts w:ascii="Times New Roman" w:hAnsi="Times New Roman" w:cs="Times New Roman"/>
        </w:rPr>
        <w:t xml:space="preserve">по осуществлению внешнего муниципального финансового контроля </w:t>
      </w:r>
      <w:r w:rsidRPr="00D6228D">
        <w:rPr>
          <w:rFonts w:ascii="Times New Roman" w:hAnsi="Times New Roman" w:cs="Times New Roman"/>
        </w:rPr>
        <w:t>городск</w:t>
      </w:r>
      <w:r>
        <w:rPr>
          <w:rFonts w:ascii="Times New Roman" w:hAnsi="Times New Roman" w:cs="Times New Roman"/>
        </w:rPr>
        <w:t>им</w:t>
      </w:r>
      <w:r w:rsidRPr="00D6228D">
        <w:rPr>
          <w:rFonts w:ascii="Times New Roman" w:hAnsi="Times New Roman" w:cs="Times New Roman"/>
        </w:rPr>
        <w:t xml:space="preserve"> посел</w:t>
      </w:r>
      <w:r w:rsidRPr="00D6228D">
        <w:rPr>
          <w:rFonts w:ascii="Times New Roman" w:hAnsi="Times New Roman" w:cs="Times New Roman"/>
        </w:rPr>
        <w:t>е</w:t>
      </w:r>
      <w:r w:rsidRPr="00D6228D">
        <w:rPr>
          <w:rFonts w:ascii="Times New Roman" w:hAnsi="Times New Roman" w:cs="Times New Roman"/>
        </w:rPr>
        <w:t>ни</w:t>
      </w:r>
      <w:r>
        <w:rPr>
          <w:rFonts w:ascii="Times New Roman" w:hAnsi="Times New Roman" w:cs="Times New Roman"/>
        </w:rPr>
        <w:t>ем</w:t>
      </w:r>
      <w:r w:rsidRPr="00D6228D">
        <w:rPr>
          <w:rFonts w:ascii="Times New Roman" w:hAnsi="Times New Roman" w:cs="Times New Roman"/>
        </w:rPr>
        <w:t>.</w:t>
      </w:r>
    </w:p>
  </w:footnote>
  <w:footnote w:id="5">
    <w:p w:rsidR="00403C73" w:rsidRPr="00DF3062" w:rsidRDefault="00403C73" w:rsidP="00403C73">
      <w:pPr>
        <w:pStyle w:val="af5"/>
        <w:rPr>
          <w:rFonts w:ascii="Times New Roman" w:hAnsi="Times New Roman" w:cs="Times New Roman"/>
        </w:rPr>
      </w:pPr>
      <w:r>
        <w:rPr>
          <w:rStyle w:val="af7"/>
        </w:rPr>
        <w:footnoteRef/>
      </w:r>
      <w:r>
        <w:t xml:space="preserve"> </w:t>
      </w:r>
      <w:r w:rsidRPr="00DF3062">
        <w:rPr>
          <w:rFonts w:ascii="Times New Roman" w:hAnsi="Times New Roman" w:cs="Times New Roman"/>
        </w:rPr>
        <w:t xml:space="preserve">Функции аппарата выполняют аудитор и председатель Контрольно-счетной палаты. </w:t>
      </w:r>
    </w:p>
  </w:footnote>
  <w:footnote w:id="6">
    <w:p w:rsidR="00403C73" w:rsidRDefault="00403C73" w:rsidP="00403C73">
      <w:pPr>
        <w:pStyle w:val="af5"/>
        <w:jc w:val="both"/>
      </w:pPr>
      <w:r>
        <w:rPr>
          <w:rStyle w:val="af7"/>
        </w:rPr>
        <w:footnoteRef/>
      </w:r>
      <w:r>
        <w:t xml:space="preserve"> </w:t>
      </w:r>
      <w:r w:rsidRPr="0048177C">
        <w:t xml:space="preserve">В 2018 году </w:t>
      </w:r>
      <w:r>
        <w:t>в целях централизации бюджетного (бухгалтерского) учета Администрацией Чудовского муниц</w:t>
      </w:r>
      <w:r>
        <w:t>и</w:t>
      </w:r>
      <w:r>
        <w:t xml:space="preserve">пального района </w:t>
      </w:r>
      <w:r w:rsidRPr="0048177C">
        <w:t xml:space="preserve">создано муниципальное </w:t>
      </w:r>
      <w:r>
        <w:t xml:space="preserve">автономное </w:t>
      </w:r>
      <w:r w:rsidRPr="0048177C">
        <w:t xml:space="preserve">учреждение «Центр </w:t>
      </w:r>
      <w:r>
        <w:t>обеспечения деятельности муниц</w:t>
      </w:r>
      <w:r>
        <w:t>и</w:t>
      </w:r>
      <w:r>
        <w:t xml:space="preserve">пальных образовательных организаций», в </w:t>
      </w:r>
      <w:r w:rsidRPr="0048177C">
        <w:t xml:space="preserve">2019 году создано муниципальное </w:t>
      </w:r>
      <w:r>
        <w:t xml:space="preserve">бюджетное </w:t>
      </w:r>
      <w:r w:rsidRPr="0048177C">
        <w:t>учреждение «</w:t>
      </w:r>
      <w:r>
        <w:t>Центр обслуживания учреждений культуры»</w:t>
      </w:r>
      <w:r w:rsidRPr="0048177C"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9263968"/>
      <w:docPartObj>
        <w:docPartGallery w:val="Page Numbers (Top of Page)"/>
        <w:docPartUnique/>
      </w:docPartObj>
    </w:sdtPr>
    <w:sdtEndPr/>
    <w:sdtContent>
      <w:p w:rsidR="008F4FA6" w:rsidRDefault="008F4FA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5E5">
          <w:rPr>
            <w:noProof/>
          </w:rPr>
          <w:t>3</w:t>
        </w:r>
        <w:r>
          <w:fldChar w:fldCharType="end"/>
        </w:r>
      </w:p>
    </w:sdtContent>
  </w:sdt>
  <w:p w:rsidR="008F4FA6" w:rsidRDefault="008F4FA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52F0"/>
    <w:rsid w:val="00026132"/>
    <w:rsid w:val="00030BAD"/>
    <w:rsid w:val="0003506F"/>
    <w:rsid w:val="000354ED"/>
    <w:rsid w:val="0003795F"/>
    <w:rsid w:val="00040988"/>
    <w:rsid w:val="000449FC"/>
    <w:rsid w:val="00053E59"/>
    <w:rsid w:val="00054128"/>
    <w:rsid w:val="000567AA"/>
    <w:rsid w:val="00061691"/>
    <w:rsid w:val="00064F35"/>
    <w:rsid w:val="00065BF2"/>
    <w:rsid w:val="00075A7B"/>
    <w:rsid w:val="000765E5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D4477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DDF"/>
    <w:rsid w:val="00141562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BCA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4D9"/>
    <w:rsid w:val="00316A93"/>
    <w:rsid w:val="00317675"/>
    <w:rsid w:val="00317A48"/>
    <w:rsid w:val="00323AE5"/>
    <w:rsid w:val="00331652"/>
    <w:rsid w:val="00336090"/>
    <w:rsid w:val="00337B37"/>
    <w:rsid w:val="00337DD1"/>
    <w:rsid w:val="00341735"/>
    <w:rsid w:val="00345A70"/>
    <w:rsid w:val="003502C2"/>
    <w:rsid w:val="00352B38"/>
    <w:rsid w:val="00352B8E"/>
    <w:rsid w:val="003534BA"/>
    <w:rsid w:val="00355E2B"/>
    <w:rsid w:val="00366BFA"/>
    <w:rsid w:val="00372649"/>
    <w:rsid w:val="00375C9B"/>
    <w:rsid w:val="003940F7"/>
    <w:rsid w:val="003943F4"/>
    <w:rsid w:val="0039519A"/>
    <w:rsid w:val="003A114A"/>
    <w:rsid w:val="003C38FA"/>
    <w:rsid w:val="003D283E"/>
    <w:rsid w:val="003D3EA9"/>
    <w:rsid w:val="003D71FA"/>
    <w:rsid w:val="00403C73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66552"/>
    <w:rsid w:val="004705BD"/>
    <w:rsid w:val="00470BD9"/>
    <w:rsid w:val="00474C58"/>
    <w:rsid w:val="004829FF"/>
    <w:rsid w:val="00484CC4"/>
    <w:rsid w:val="004A0C66"/>
    <w:rsid w:val="004A190D"/>
    <w:rsid w:val="004A5996"/>
    <w:rsid w:val="004A7412"/>
    <w:rsid w:val="004A770F"/>
    <w:rsid w:val="004B3A0D"/>
    <w:rsid w:val="004B734F"/>
    <w:rsid w:val="004B75D6"/>
    <w:rsid w:val="004C1D6B"/>
    <w:rsid w:val="004E2835"/>
    <w:rsid w:val="004E60BA"/>
    <w:rsid w:val="004F2B8E"/>
    <w:rsid w:val="00500730"/>
    <w:rsid w:val="0050460D"/>
    <w:rsid w:val="00506790"/>
    <w:rsid w:val="005069ED"/>
    <w:rsid w:val="005074E7"/>
    <w:rsid w:val="00515AD8"/>
    <w:rsid w:val="00524995"/>
    <w:rsid w:val="00526A15"/>
    <w:rsid w:val="00530DC5"/>
    <w:rsid w:val="0053196F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B65E5"/>
    <w:rsid w:val="005C07D5"/>
    <w:rsid w:val="005C3299"/>
    <w:rsid w:val="005D2163"/>
    <w:rsid w:val="005D35AE"/>
    <w:rsid w:val="005D4367"/>
    <w:rsid w:val="005D4543"/>
    <w:rsid w:val="005E3C0A"/>
    <w:rsid w:val="005E591E"/>
    <w:rsid w:val="005F4434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3D3A"/>
    <w:rsid w:val="0064095E"/>
    <w:rsid w:val="0064096E"/>
    <w:rsid w:val="00660CBB"/>
    <w:rsid w:val="00662C55"/>
    <w:rsid w:val="00670F1D"/>
    <w:rsid w:val="00675B40"/>
    <w:rsid w:val="006822BA"/>
    <w:rsid w:val="0068231B"/>
    <w:rsid w:val="00683F56"/>
    <w:rsid w:val="00693D24"/>
    <w:rsid w:val="00696874"/>
    <w:rsid w:val="006A293F"/>
    <w:rsid w:val="006A3A22"/>
    <w:rsid w:val="006B19F0"/>
    <w:rsid w:val="006D0895"/>
    <w:rsid w:val="006D29DB"/>
    <w:rsid w:val="006D76B2"/>
    <w:rsid w:val="006E7316"/>
    <w:rsid w:val="006E7CA5"/>
    <w:rsid w:val="006F22E1"/>
    <w:rsid w:val="007161E4"/>
    <w:rsid w:val="00732A82"/>
    <w:rsid w:val="007461FF"/>
    <w:rsid w:val="00763EF5"/>
    <w:rsid w:val="007715E7"/>
    <w:rsid w:val="00771DC2"/>
    <w:rsid w:val="00773003"/>
    <w:rsid w:val="0077535D"/>
    <w:rsid w:val="00777A39"/>
    <w:rsid w:val="0078129C"/>
    <w:rsid w:val="00782431"/>
    <w:rsid w:val="00784627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A06C3"/>
    <w:rsid w:val="008B5AAD"/>
    <w:rsid w:val="008C2136"/>
    <w:rsid w:val="008C2244"/>
    <w:rsid w:val="008C2268"/>
    <w:rsid w:val="008D2799"/>
    <w:rsid w:val="008D3044"/>
    <w:rsid w:val="008E5876"/>
    <w:rsid w:val="008F33CB"/>
    <w:rsid w:val="008F4FA6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A3731"/>
    <w:rsid w:val="009B330D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6ADC"/>
    <w:rsid w:val="00A576D8"/>
    <w:rsid w:val="00A60000"/>
    <w:rsid w:val="00A607E1"/>
    <w:rsid w:val="00A60A91"/>
    <w:rsid w:val="00A652C6"/>
    <w:rsid w:val="00A711FC"/>
    <w:rsid w:val="00A748E3"/>
    <w:rsid w:val="00A80DA8"/>
    <w:rsid w:val="00A8383C"/>
    <w:rsid w:val="00A90106"/>
    <w:rsid w:val="00AA7D6D"/>
    <w:rsid w:val="00AB0B1E"/>
    <w:rsid w:val="00AB2282"/>
    <w:rsid w:val="00AF10AE"/>
    <w:rsid w:val="00AF685E"/>
    <w:rsid w:val="00B02597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B3613"/>
    <w:rsid w:val="00BB3D37"/>
    <w:rsid w:val="00BB504C"/>
    <w:rsid w:val="00BC5E73"/>
    <w:rsid w:val="00BE264B"/>
    <w:rsid w:val="00BE545E"/>
    <w:rsid w:val="00BF446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067"/>
    <w:rsid w:val="00C6360F"/>
    <w:rsid w:val="00C63E66"/>
    <w:rsid w:val="00C876B8"/>
    <w:rsid w:val="00CA0B0A"/>
    <w:rsid w:val="00CA10FC"/>
    <w:rsid w:val="00CA7F3C"/>
    <w:rsid w:val="00CB0765"/>
    <w:rsid w:val="00CC7675"/>
    <w:rsid w:val="00CD68F1"/>
    <w:rsid w:val="00CF59FC"/>
    <w:rsid w:val="00D048B6"/>
    <w:rsid w:val="00D12B26"/>
    <w:rsid w:val="00D2281D"/>
    <w:rsid w:val="00D264D1"/>
    <w:rsid w:val="00D43535"/>
    <w:rsid w:val="00D52F57"/>
    <w:rsid w:val="00D52FB2"/>
    <w:rsid w:val="00D53FEF"/>
    <w:rsid w:val="00D60B76"/>
    <w:rsid w:val="00D624F8"/>
    <w:rsid w:val="00D65D58"/>
    <w:rsid w:val="00D74793"/>
    <w:rsid w:val="00D76D92"/>
    <w:rsid w:val="00D77B61"/>
    <w:rsid w:val="00D851C7"/>
    <w:rsid w:val="00D9042A"/>
    <w:rsid w:val="00DA1166"/>
    <w:rsid w:val="00DA2C65"/>
    <w:rsid w:val="00DA3463"/>
    <w:rsid w:val="00DA4B69"/>
    <w:rsid w:val="00DB7A6A"/>
    <w:rsid w:val="00DD01A2"/>
    <w:rsid w:val="00DD0F69"/>
    <w:rsid w:val="00DD449E"/>
    <w:rsid w:val="00DE3770"/>
    <w:rsid w:val="00DE38C6"/>
    <w:rsid w:val="00DF4DED"/>
    <w:rsid w:val="00DF73CD"/>
    <w:rsid w:val="00E14100"/>
    <w:rsid w:val="00E141D6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36A4"/>
    <w:rsid w:val="00E8267E"/>
    <w:rsid w:val="00E94EAC"/>
    <w:rsid w:val="00EA412D"/>
    <w:rsid w:val="00EA5194"/>
    <w:rsid w:val="00EB0F4E"/>
    <w:rsid w:val="00EB21BC"/>
    <w:rsid w:val="00EC026D"/>
    <w:rsid w:val="00EC17E0"/>
    <w:rsid w:val="00ED0C10"/>
    <w:rsid w:val="00ED1D13"/>
    <w:rsid w:val="00EE0CC6"/>
    <w:rsid w:val="00EE1234"/>
    <w:rsid w:val="00F02D1C"/>
    <w:rsid w:val="00F07E97"/>
    <w:rsid w:val="00F23FAA"/>
    <w:rsid w:val="00F26CC4"/>
    <w:rsid w:val="00F32E0D"/>
    <w:rsid w:val="00F37749"/>
    <w:rsid w:val="00F4694B"/>
    <w:rsid w:val="00F51A29"/>
    <w:rsid w:val="00F5673F"/>
    <w:rsid w:val="00F575F3"/>
    <w:rsid w:val="00F651A4"/>
    <w:rsid w:val="00F66496"/>
    <w:rsid w:val="00F74216"/>
    <w:rsid w:val="00F81709"/>
    <w:rsid w:val="00F81848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E1245"/>
    <w:rsid w:val="00FE2D17"/>
    <w:rsid w:val="00FE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f5">
    <w:name w:val="footnote text"/>
    <w:basedOn w:val="a"/>
    <w:link w:val="af6"/>
    <w:uiPriority w:val="99"/>
    <w:unhideWhenUsed/>
    <w:rsid w:val="00403C7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rsid w:val="00403C73"/>
    <w:rPr>
      <w:rFonts w:asciiTheme="minorHAnsi" w:eastAsiaTheme="minorHAnsi" w:hAnsiTheme="minorHAnsi" w:cstheme="minorBidi"/>
      <w:lang w:eastAsia="en-US"/>
    </w:rPr>
  </w:style>
  <w:style w:type="character" w:styleId="af7">
    <w:name w:val="footnote reference"/>
    <w:basedOn w:val="a0"/>
    <w:uiPriority w:val="99"/>
    <w:unhideWhenUsed/>
    <w:rsid w:val="00403C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f5">
    <w:name w:val="footnote text"/>
    <w:basedOn w:val="a"/>
    <w:link w:val="af6"/>
    <w:uiPriority w:val="99"/>
    <w:unhideWhenUsed/>
    <w:rsid w:val="00403C7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rsid w:val="00403C73"/>
    <w:rPr>
      <w:rFonts w:asciiTheme="minorHAnsi" w:eastAsiaTheme="minorHAnsi" w:hAnsiTheme="minorHAnsi" w:cstheme="minorBidi"/>
      <w:lang w:eastAsia="en-US"/>
    </w:rPr>
  </w:style>
  <w:style w:type="character" w:styleId="af7">
    <w:name w:val="footnote reference"/>
    <w:basedOn w:val="a0"/>
    <w:uiPriority w:val="99"/>
    <w:unhideWhenUsed/>
    <w:rsid w:val="00403C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6345B-196E-46BD-BCF1-331D77814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2301</Words>
  <Characters>13119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8</cp:revision>
  <cp:lastPrinted>2020-03-26T13:19:00Z</cp:lastPrinted>
  <dcterms:created xsi:type="dcterms:W3CDTF">2020-03-26T13:12:00Z</dcterms:created>
  <dcterms:modified xsi:type="dcterms:W3CDTF">2020-03-27T09:42:00Z</dcterms:modified>
</cp:coreProperties>
</file>