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 xml:space="preserve">Приложение </w:t>
      </w:r>
      <w:r w:rsidR="00AA64C4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84042F">
        <w:rPr>
          <w:sz w:val="28"/>
          <w:szCs w:val="28"/>
        </w:rPr>
        <w:t>25</w:t>
      </w:r>
      <w:r w:rsidR="00020DA4">
        <w:rPr>
          <w:sz w:val="28"/>
          <w:szCs w:val="28"/>
        </w:rPr>
        <w:t>.</w:t>
      </w:r>
      <w:r w:rsidR="00BB575B">
        <w:rPr>
          <w:sz w:val="28"/>
          <w:szCs w:val="28"/>
        </w:rPr>
        <w:t>1</w:t>
      </w:r>
      <w:r w:rsidR="0084042F">
        <w:rPr>
          <w:sz w:val="28"/>
          <w:szCs w:val="28"/>
        </w:rPr>
        <w:t>1</w:t>
      </w:r>
      <w:r w:rsidR="009C1F0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0DA4">
        <w:rPr>
          <w:sz w:val="28"/>
          <w:szCs w:val="28"/>
        </w:rPr>
        <w:t>4</w:t>
      </w:r>
      <w:r w:rsidR="0084042F">
        <w:rPr>
          <w:sz w:val="28"/>
          <w:szCs w:val="28"/>
        </w:rPr>
        <w:t>53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Распределение бюджетных ассигнований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по разделам, подразделам, целевым статьям, группам и подгруппам видов </w:t>
      </w:r>
    </w:p>
    <w:p w:rsidR="0098046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расходов классификации расходов бюджета муниципального района 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на 2014 год и на плановый период 2015 и 2016 годов</w:t>
      </w:r>
    </w:p>
    <w:p w:rsidR="00C87C2A" w:rsidRPr="0099239D" w:rsidRDefault="00C87C2A" w:rsidP="00AA64C4">
      <w:pPr>
        <w:jc w:val="right"/>
      </w:pPr>
      <w:r w:rsidRPr="00C73F1F">
        <w:t>(</w:t>
      </w:r>
      <w:proofErr w:type="spellStart"/>
      <w:r w:rsidRPr="00C73F1F">
        <w:t>т</w:t>
      </w:r>
      <w:r w:rsidRPr="0099239D">
        <w:t>ыс</w:t>
      </w:r>
      <w:proofErr w:type="gramStart"/>
      <w:r w:rsidRPr="0099239D">
        <w:t>.р</w:t>
      </w:r>
      <w:proofErr w:type="gramEnd"/>
      <w:r w:rsidRPr="0099239D">
        <w:t>уб</w:t>
      </w:r>
      <w:r w:rsidR="001C1351" w:rsidRPr="0099239D">
        <w:t>лей</w:t>
      </w:r>
      <w:proofErr w:type="spellEnd"/>
      <w:r w:rsidRPr="0099239D">
        <w:t>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1134"/>
        <w:gridCol w:w="567"/>
        <w:gridCol w:w="992"/>
        <w:gridCol w:w="1134"/>
        <w:gridCol w:w="1099"/>
      </w:tblGrid>
      <w:tr w:rsidR="00AA64C4" w:rsidRPr="0084042F" w:rsidTr="00E20047">
        <w:tc>
          <w:tcPr>
            <w:tcW w:w="4361" w:type="dxa"/>
          </w:tcPr>
          <w:p w:rsidR="00AA64C4" w:rsidRPr="0084042F" w:rsidRDefault="00AA64C4" w:rsidP="00E20047">
            <w:pPr>
              <w:jc w:val="center"/>
              <w:rPr>
                <w:b/>
                <w:sz w:val="20"/>
                <w:szCs w:val="20"/>
              </w:rPr>
            </w:pPr>
            <w:r w:rsidRPr="0084042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AA64C4" w:rsidRPr="0084042F" w:rsidRDefault="00AA64C4" w:rsidP="00E2004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4042F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AA64C4" w:rsidRPr="0084042F" w:rsidRDefault="00AA64C4" w:rsidP="00E2004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042F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center"/>
          </w:tcPr>
          <w:p w:rsidR="00AA64C4" w:rsidRPr="0084042F" w:rsidRDefault="00AA64C4" w:rsidP="00E20047">
            <w:pPr>
              <w:jc w:val="center"/>
              <w:rPr>
                <w:b/>
                <w:sz w:val="20"/>
                <w:szCs w:val="20"/>
              </w:rPr>
            </w:pPr>
            <w:r w:rsidRPr="0084042F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AA64C4" w:rsidRPr="0084042F" w:rsidRDefault="00AA64C4" w:rsidP="00E20047">
            <w:pPr>
              <w:jc w:val="center"/>
              <w:rPr>
                <w:b/>
                <w:sz w:val="20"/>
                <w:szCs w:val="20"/>
              </w:rPr>
            </w:pPr>
            <w:r w:rsidRPr="0084042F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2" w:type="dxa"/>
            <w:vAlign w:val="center"/>
          </w:tcPr>
          <w:p w:rsidR="00AA64C4" w:rsidRPr="0084042F" w:rsidRDefault="00AA64C4" w:rsidP="00E20047">
            <w:pPr>
              <w:jc w:val="center"/>
              <w:rPr>
                <w:b/>
                <w:sz w:val="20"/>
                <w:szCs w:val="20"/>
              </w:rPr>
            </w:pPr>
            <w:r w:rsidRPr="0084042F">
              <w:rPr>
                <w:b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vAlign w:val="center"/>
          </w:tcPr>
          <w:p w:rsidR="00AA64C4" w:rsidRPr="0084042F" w:rsidRDefault="00AA64C4" w:rsidP="00E20047">
            <w:pPr>
              <w:jc w:val="center"/>
              <w:rPr>
                <w:b/>
                <w:sz w:val="20"/>
                <w:szCs w:val="20"/>
              </w:rPr>
            </w:pPr>
            <w:r w:rsidRPr="0084042F">
              <w:rPr>
                <w:b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vAlign w:val="center"/>
          </w:tcPr>
          <w:p w:rsidR="00AA64C4" w:rsidRPr="0084042F" w:rsidRDefault="00AA64C4" w:rsidP="00E20047">
            <w:pPr>
              <w:jc w:val="center"/>
              <w:rPr>
                <w:b/>
                <w:sz w:val="20"/>
                <w:szCs w:val="20"/>
              </w:rPr>
            </w:pPr>
            <w:r w:rsidRPr="0084042F">
              <w:rPr>
                <w:b/>
                <w:sz w:val="20"/>
                <w:szCs w:val="20"/>
              </w:rPr>
              <w:t>2016 год</w:t>
            </w:r>
          </w:p>
        </w:tc>
      </w:tr>
      <w:tr w:rsidR="00AA64C4" w:rsidRPr="0084042F" w:rsidTr="00E20047">
        <w:tc>
          <w:tcPr>
            <w:tcW w:w="4361" w:type="dxa"/>
          </w:tcPr>
          <w:p w:rsidR="00AA64C4" w:rsidRPr="0084042F" w:rsidRDefault="00AA64C4" w:rsidP="00E20047">
            <w:pPr>
              <w:jc w:val="center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AA64C4" w:rsidRPr="0084042F" w:rsidRDefault="00AA64C4" w:rsidP="00E20047">
            <w:pPr>
              <w:jc w:val="center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AA64C4" w:rsidRPr="0084042F" w:rsidRDefault="00AA64C4" w:rsidP="00E20047">
            <w:pPr>
              <w:jc w:val="center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A64C4" w:rsidRPr="0084042F" w:rsidRDefault="00AA64C4" w:rsidP="00E20047">
            <w:pPr>
              <w:jc w:val="center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AA64C4" w:rsidRPr="0084042F" w:rsidRDefault="00AA64C4" w:rsidP="00E20047">
            <w:pPr>
              <w:jc w:val="center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AA64C4" w:rsidRPr="0084042F" w:rsidRDefault="00AA64C4" w:rsidP="00E20047">
            <w:pPr>
              <w:jc w:val="center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AA64C4" w:rsidRPr="0084042F" w:rsidRDefault="00AA64C4" w:rsidP="00E20047">
            <w:pPr>
              <w:jc w:val="center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center"/>
          </w:tcPr>
          <w:p w:rsidR="00AA64C4" w:rsidRPr="0084042F" w:rsidRDefault="00AA64C4" w:rsidP="00E20047">
            <w:pPr>
              <w:jc w:val="center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</w:t>
            </w:r>
          </w:p>
        </w:tc>
      </w:tr>
      <w:tr w:rsidR="0084042F" w:rsidRPr="0084042F" w:rsidTr="00E20047">
        <w:trPr>
          <w:trHeight w:val="375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49 682,6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52 560,8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57 078,2</w:t>
            </w:r>
          </w:p>
        </w:tc>
      </w:tr>
      <w:tr w:rsidR="0084042F" w:rsidRPr="0084042F" w:rsidTr="00E20047">
        <w:trPr>
          <w:trHeight w:val="750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Функционирование высшего должнос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ного лица субъекта Российской Федерации и м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ниципального образования  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84042F" w:rsidRPr="0084042F" w:rsidTr="00E20047">
        <w:trPr>
          <w:trHeight w:val="330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1 864,5</w:t>
            </w:r>
          </w:p>
        </w:tc>
      </w:tr>
      <w:tr w:rsidR="0084042F" w:rsidRPr="0084042F" w:rsidTr="00E20047">
        <w:trPr>
          <w:trHeight w:val="495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1 864,5</w:t>
            </w:r>
          </w:p>
        </w:tc>
      </w:tr>
      <w:tr w:rsidR="0084042F" w:rsidRPr="0084042F" w:rsidTr="00E20047">
        <w:trPr>
          <w:trHeight w:val="1020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ской Федерации, высших исполн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тельных органов государственной власти</w:t>
            </w:r>
            <w:r w:rsidR="00E2004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субъектов Российской Федерации, местных админ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страций 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25 313,2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24 525,3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24 525,3</w:t>
            </w:r>
          </w:p>
        </w:tc>
      </w:tr>
      <w:tr w:rsidR="0084042F" w:rsidRPr="0084042F" w:rsidTr="00E20047">
        <w:trPr>
          <w:trHeight w:val="1020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ных единицы, осуществляющей отдельные переда</w:t>
            </w:r>
            <w:r w:rsidRPr="0084042F">
              <w:rPr>
                <w:color w:val="000000"/>
                <w:sz w:val="20"/>
                <w:szCs w:val="20"/>
              </w:rPr>
              <w:t>н</w:t>
            </w:r>
            <w:r w:rsidRPr="0084042F">
              <w:rPr>
                <w:color w:val="000000"/>
                <w:sz w:val="20"/>
                <w:szCs w:val="20"/>
              </w:rPr>
              <w:t>ные полномочия поселений в области архите</w:t>
            </w:r>
            <w:r w:rsidRPr="0084042F">
              <w:rPr>
                <w:color w:val="000000"/>
                <w:sz w:val="20"/>
                <w:szCs w:val="20"/>
              </w:rPr>
              <w:t>к</w:t>
            </w:r>
            <w:r w:rsidRPr="0084042F">
              <w:rPr>
                <w:color w:val="000000"/>
                <w:sz w:val="20"/>
                <w:szCs w:val="20"/>
              </w:rPr>
              <w:t>туры и градостроительства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330,7</w:t>
            </w:r>
          </w:p>
        </w:tc>
      </w:tr>
      <w:tr w:rsidR="0084042F" w:rsidRPr="0084042F" w:rsidTr="00E20047">
        <w:trPr>
          <w:trHeight w:val="540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330,7</w:t>
            </w:r>
          </w:p>
        </w:tc>
      </w:tr>
      <w:tr w:rsidR="0084042F" w:rsidRPr="0084042F" w:rsidTr="00E20047">
        <w:trPr>
          <w:trHeight w:val="960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Возмещение затрат по содержанию шта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ных единицы, осуществляющей отдельные переда</w:t>
            </w:r>
            <w:r w:rsidRPr="0084042F">
              <w:rPr>
                <w:sz w:val="20"/>
                <w:szCs w:val="20"/>
              </w:rPr>
              <w:t>н</w:t>
            </w:r>
            <w:r w:rsidRPr="0084042F">
              <w:rPr>
                <w:sz w:val="20"/>
                <w:szCs w:val="20"/>
              </w:rPr>
              <w:t>ные полномочия поселений в области жили</w:t>
            </w:r>
            <w:r w:rsidRPr="0084042F">
              <w:rPr>
                <w:sz w:val="20"/>
                <w:szCs w:val="20"/>
              </w:rPr>
              <w:t>щ</w:t>
            </w:r>
            <w:r w:rsidRPr="0084042F">
              <w:rPr>
                <w:sz w:val="20"/>
                <w:szCs w:val="20"/>
              </w:rPr>
              <w:t>но-коммунального хозяйства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84042F" w:rsidRPr="0084042F" w:rsidTr="00E20047">
        <w:trPr>
          <w:trHeight w:val="585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84042F" w:rsidRPr="0084042F" w:rsidTr="00E20047">
        <w:trPr>
          <w:trHeight w:val="1680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Возмещение затрат по содержанию шта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ных единиц за счёт межбюджетных тран</w:t>
            </w:r>
            <w:r w:rsidRPr="0084042F">
              <w:rPr>
                <w:sz w:val="20"/>
                <w:szCs w:val="20"/>
              </w:rPr>
              <w:t>с</w:t>
            </w:r>
            <w:r w:rsidRPr="0084042F">
              <w:rPr>
                <w:sz w:val="20"/>
                <w:szCs w:val="20"/>
              </w:rPr>
              <w:t>фертов, передаваемых бюджету муниципального рай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на из бюджета города Чудово на осуществлен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е части полномочий по решению вопросов мес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ного значения в соответствии с заключё</w:t>
            </w:r>
            <w:r w:rsidRPr="0084042F">
              <w:rPr>
                <w:sz w:val="20"/>
                <w:szCs w:val="20"/>
              </w:rPr>
              <w:t>н</w:t>
            </w:r>
            <w:r w:rsidRPr="0084042F">
              <w:rPr>
                <w:sz w:val="20"/>
                <w:szCs w:val="20"/>
              </w:rPr>
              <w:t>ными соглашен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ями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1 254,0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4042F" w:rsidRPr="0084042F" w:rsidTr="00E20047">
        <w:trPr>
          <w:trHeight w:val="495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1 198,9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4042F" w:rsidRPr="0084042F" w:rsidTr="00E20047">
        <w:trPr>
          <w:trHeight w:val="480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sz w:val="20"/>
                <w:szCs w:val="20"/>
              </w:rPr>
              <w:t>с</w:t>
            </w:r>
            <w:r w:rsidRPr="0084042F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55,1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4042F" w:rsidRPr="0084042F" w:rsidTr="00E20047">
        <w:trPr>
          <w:trHeight w:val="735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ных единиц, осуществляющих переданные отдел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ные полномочия области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91 0 7028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920,8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946,3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946,3</w:t>
            </w:r>
          </w:p>
        </w:tc>
      </w:tr>
      <w:tr w:rsidR="0084042F" w:rsidRPr="0084042F" w:rsidTr="00E20047">
        <w:trPr>
          <w:trHeight w:val="795"/>
        </w:trPr>
        <w:tc>
          <w:tcPr>
            <w:tcW w:w="4361" w:type="dxa"/>
            <w:hideMark/>
          </w:tcPr>
          <w:p w:rsidR="0084042F" w:rsidRPr="0084042F" w:rsidRDefault="0084042F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ных единиц, осуществляющих переданные отдел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ные полномочия области в области архивного дела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167,5</w:t>
            </w:r>
          </w:p>
        </w:tc>
        <w:tc>
          <w:tcPr>
            <w:tcW w:w="1134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167,5</w:t>
            </w:r>
          </w:p>
        </w:tc>
        <w:tc>
          <w:tcPr>
            <w:tcW w:w="1099" w:type="dxa"/>
            <w:vAlign w:val="bottom"/>
            <w:hideMark/>
          </w:tcPr>
          <w:p w:rsidR="0084042F" w:rsidRPr="0084042F" w:rsidRDefault="0084042F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167,5</w:t>
            </w:r>
          </w:p>
        </w:tc>
      </w:tr>
    </w:tbl>
    <w:p w:rsidR="006B5FDE" w:rsidRDefault="006B5FDE"/>
    <w:p w:rsidR="006B5FDE" w:rsidRDefault="006B5FDE"/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567"/>
        <w:gridCol w:w="1134"/>
        <w:gridCol w:w="567"/>
        <w:gridCol w:w="1134"/>
        <w:gridCol w:w="1134"/>
        <w:gridCol w:w="1134"/>
      </w:tblGrid>
      <w:tr w:rsidR="0084042F" w:rsidRPr="006B5FDE" w:rsidTr="00405F0F">
        <w:trPr>
          <w:trHeight w:val="131"/>
          <w:tblHeader/>
        </w:trPr>
        <w:tc>
          <w:tcPr>
            <w:tcW w:w="4077" w:type="dxa"/>
          </w:tcPr>
          <w:p w:rsidR="0084042F" w:rsidRPr="006B5FDE" w:rsidRDefault="006B5FDE" w:rsidP="006B5FD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FDE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bottom"/>
          </w:tcPr>
          <w:p w:rsidR="0084042F" w:rsidRPr="006B5FDE" w:rsidRDefault="006B5FDE" w:rsidP="006B5FD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FDE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84042F" w:rsidRPr="006B5FDE" w:rsidRDefault="006B5FDE" w:rsidP="006B5FD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FDE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84042F" w:rsidRPr="006B5FDE" w:rsidRDefault="006B5FDE" w:rsidP="006B5FD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FDE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84042F" w:rsidRPr="006B5FDE" w:rsidRDefault="006B5FDE" w:rsidP="006B5FD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FDE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84042F" w:rsidRPr="006B5FDE" w:rsidRDefault="006B5FDE" w:rsidP="006B5FDE">
            <w:pPr>
              <w:jc w:val="center"/>
              <w:rPr>
                <w:b/>
                <w:sz w:val="20"/>
                <w:szCs w:val="20"/>
              </w:rPr>
            </w:pPr>
            <w:r w:rsidRPr="006B5F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84042F" w:rsidRPr="006B5FDE" w:rsidRDefault="006B5FDE" w:rsidP="006B5FDE">
            <w:pPr>
              <w:jc w:val="center"/>
              <w:rPr>
                <w:b/>
                <w:sz w:val="20"/>
                <w:szCs w:val="20"/>
              </w:rPr>
            </w:pPr>
            <w:r w:rsidRPr="006B5FD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84042F" w:rsidRPr="006B5FDE" w:rsidRDefault="006B5FDE" w:rsidP="006B5FDE">
            <w:pPr>
              <w:jc w:val="center"/>
              <w:rPr>
                <w:b/>
                <w:sz w:val="20"/>
                <w:szCs w:val="20"/>
              </w:rPr>
            </w:pPr>
            <w:r w:rsidRPr="006B5FDE">
              <w:rPr>
                <w:b/>
                <w:sz w:val="20"/>
                <w:szCs w:val="20"/>
              </w:rPr>
              <w:t>8</w:t>
            </w:r>
          </w:p>
        </w:tc>
      </w:tr>
      <w:tr w:rsidR="006B5FDE" w:rsidRPr="0084042F" w:rsidTr="00405F0F">
        <w:trPr>
          <w:trHeight w:val="525"/>
        </w:trPr>
        <w:tc>
          <w:tcPr>
            <w:tcW w:w="4077" w:type="dxa"/>
          </w:tcPr>
          <w:p w:rsidR="006B5FDE" w:rsidRPr="0084042F" w:rsidRDefault="006B5FDE" w:rsidP="00D05819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</w:tcPr>
          <w:p w:rsidR="006B5FDE" w:rsidRPr="0084042F" w:rsidRDefault="006B5FDE" w:rsidP="00D05819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6B5FDE" w:rsidRPr="0084042F" w:rsidRDefault="006B5FDE" w:rsidP="00D05819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6B5FDE" w:rsidRPr="0084042F" w:rsidRDefault="006B5FDE" w:rsidP="00D05819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</w:tcPr>
          <w:p w:rsidR="006B5FDE" w:rsidRPr="0084042F" w:rsidRDefault="006B5FDE" w:rsidP="00D05819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6B5FDE" w:rsidRPr="0084042F" w:rsidRDefault="006B5FDE" w:rsidP="00D05819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vAlign w:val="bottom"/>
          </w:tcPr>
          <w:p w:rsidR="006B5FDE" w:rsidRPr="0084042F" w:rsidRDefault="006B5FDE" w:rsidP="00D05819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vAlign w:val="bottom"/>
          </w:tcPr>
          <w:p w:rsidR="006B5FDE" w:rsidRPr="0084042F" w:rsidRDefault="006B5FDE" w:rsidP="00D05819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161,5</w:t>
            </w:r>
          </w:p>
        </w:tc>
      </w:tr>
      <w:tr w:rsidR="006B5FDE" w:rsidRPr="0084042F" w:rsidTr="00405F0F">
        <w:trPr>
          <w:trHeight w:val="55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</w:tr>
      <w:tr w:rsidR="006B5FDE" w:rsidRPr="0084042F" w:rsidTr="00405F0F">
        <w:trPr>
          <w:trHeight w:val="7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ных единиц, осуществляющих переданные о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дельные полномочия области в области охраны тр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299,0</w:t>
            </w:r>
          </w:p>
        </w:tc>
      </w:tr>
      <w:tr w:rsidR="006B5FDE" w:rsidRPr="0084042F" w:rsidTr="00405F0F">
        <w:trPr>
          <w:trHeight w:val="52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289,0</w:t>
            </w:r>
          </w:p>
        </w:tc>
      </w:tr>
      <w:tr w:rsidR="006B5FDE" w:rsidRPr="0084042F" w:rsidTr="00405F0F">
        <w:trPr>
          <w:trHeight w:val="55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</w:tr>
      <w:tr w:rsidR="006B5FDE" w:rsidRPr="0084042F" w:rsidTr="00405F0F">
        <w:trPr>
          <w:trHeight w:val="94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ных единиц, осуществляющих переданные о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дельные полномочия области на обеспеч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ние деятельности комиссии по делам нес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верше</w:t>
            </w:r>
            <w:r w:rsidRPr="0084042F">
              <w:rPr>
                <w:color w:val="000000"/>
                <w:sz w:val="20"/>
                <w:szCs w:val="20"/>
              </w:rPr>
              <w:t>н</w:t>
            </w:r>
            <w:r w:rsidRPr="0084042F">
              <w:rPr>
                <w:color w:val="000000"/>
                <w:sz w:val="20"/>
                <w:szCs w:val="20"/>
              </w:rPr>
              <w:t>нолетних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428,4</w:t>
            </w:r>
          </w:p>
        </w:tc>
      </w:tr>
      <w:tr w:rsidR="006B5FDE" w:rsidRPr="0084042F" w:rsidTr="00405F0F">
        <w:trPr>
          <w:trHeight w:val="42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413,4</w:t>
            </w:r>
          </w:p>
        </w:tc>
      </w:tr>
      <w:tr w:rsidR="006B5FDE" w:rsidRPr="0084042F" w:rsidTr="00405F0F">
        <w:trPr>
          <w:trHeight w:val="29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15,0</w:t>
            </w:r>
          </w:p>
        </w:tc>
      </w:tr>
      <w:tr w:rsidR="006B5FDE" w:rsidRPr="0084042F" w:rsidTr="00405F0F">
        <w:trPr>
          <w:trHeight w:val="1320"/>
        </w:trPr>
        <w:tc>
          <w:tcPr>
            <w:tcW w:w="4077" w:type="dxa"/>
            <w:hideMark/>
          </w:tcPr>
          <w:p w:rsidR="006B5FDE" w:rsidRPr="0084042F" w:rsidRDefault="006B5FDE" w:rsidP="00E219A1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дельные полномочия области на компенс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цию выпадающих доходов организациям, пред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ставляющим коммунальные услуги по тарифам для населения, установленным о</w:t>
            </w:r>
            <w:r w:rsidRPr="0084042F">
              <w:rPr>
                <w:sz w:val="20"/>
                <w:szCs w:val="20"/>
              </w:rPr>
              <w:t>р</w:t>
            </w:r>
            <w:r w:rsidRPr="0084042F">
              <w:rPr>
                <w:sz w:val="20"/>
                <w:szCs w:val="20"/>
              </w:rPr>
              <w:t>ганами исполн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 xml:space="preserve">тельной власти области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48,4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48,4</w:t>
            </w:r>
          </w:p>
        </w:tc>
      </w:tr>
      <w:tr w:rsidR="006B5FDE" w:rsidRPr="0084042F" w:rsidTr="00405F0F">
        <w:trPr>
          <w:trHeight w:val="35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46,4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46,4</w:t>
            </w:r>
          </w:p>
        </w:tc>
      </w:tr>
      <w:tr w:rsidR="006B5FDE" w:rsidRPr="0084042F" w:rsidTr="00405F0F">
        <w:trPr>
          <w:trHeight w:val="387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</w:tr>
      <w:tr w:rsidR="006B5FDE" w:rsidRPr="0084042F" w:rsidTr="00405F0F">
        <w:trPr>
          <w:trHeight w:val="1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14,8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proofErr w:type="gramStart"/>
            <w:r w:rsidRPr="0084042F">
              <w:rPr>
                <w:sz w:val="20"/>
                <w:szCs w:val="20"/>
              </w:rPr>
              <w:t>Возмещение затрат по содержанию шта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ных единиц, осуществляющих переданные о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дельные полномочия области по компенс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ции выпадающих доходов организациям и индивидуальным предпринимателям, ос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ществляющим регулярные перевозки пасс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жиров и багажа автомобильным транспо</w:t>
            </w:r>
            <w:r w:rsidRPr="0084042F">
              <w:rPr>
                <w:sz w:val="20"/>
                <w:szCs w:val="20"/>
              </w:rPr>
              <w:t>р</w:t>
            </w:r>
            <w:r w:rsidRPr="0084042F">
              <w:rPr>
                <w:sz w:val="20"/>
                <w:szCs w:val="20"/>
              </w:rPr>
              <w:t>том общего пользования в городском и пр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городном сообщении и по расчету и пред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ставлению бюджетам горо</w:t>
            </w:r>
            <w:r w:rsidRPr="0084042F">
              <w:rPr>
                <w:sz w:val="20"/>
                <w:szCs w:val="20"/>
              </w:rPr>
              <w:t>д</w:t>
            </w:r>
            <w:r w:rsidRPr="0084042F">
              <w:rPr>
                <w:sz w:val="20"/>
                <w:szCs w:val="20"/>
              </w:rPr>
              <w:t>ских поселений субвенций на компенсацию выпадающих доходов организациям и индив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дуальным предпринимателям, осуществляющим рег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лярные перевозки пассажиров и багажа а</w:t>
            </w:r>
            <w:r w:rsidRPr="0084042F">
              <w:rPr>
                <w:sz w:val="20"/>
                <w:szCs w:val="20"/>
              </w:rPr>
              <w:t>в</w:t>
            </w:r>
            <w:r w:rsidRPr="0084042F">
              <w:rPr>
                <w:sz w:val="20"/>
                <w:szCs w:val="20"/>
              </w:rPr>
              <w:t>томобильным транспортом общего</w:t>
            </w:r>
            <w:proofErr w:type="gramEnd"/>
            <w:r w:rsidRPr="0084042F">
              <w:rPr>
                <w:sz w:val="20"/>
                <w:szCs w:val="20"/>
              </w:rPr>
              <w:t xml:space="preserve"> польз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вания в городском сообщ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</w:tr>
      <w:tr w:rsidR="006B5FDE" w:rsidRPr="0084042F" w:rsidTr="00405F0F">
        <w:trPr>
          <w:trHeight w:val="8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</w:tr>
      <w:tr w:rsidR="006B5FDE" w:rsidRPr="0084042F" w:rsidTr="00405F0F">
        <w:trPr>
          <w:trHeight w:val="76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Осуществление отдельных государстве</w:t>
            </w:r>
            <w:r w:rsidRPr="0084042F">
              <w:rPr>
                <w:sz w:val="20"/>
                <w:szCs w:val="20"/>
              </w:rPr>
              <w:t>н</w:t>
            </w:r>
            <w:r w:rsidRPr="0084042F">
              <w:rPr>
                <w:sz w:val="20"/>
                <w:szCs w:val="20"/>
              </w:rPr>
              <w:t>ных полномочий по определению перечня дол</w:t>
            </w:r>
            <w:r w:rsidRPr="0084042F">
              <w:rPr>
                <w:sz w:val="20"/>
                <w:szCs w:val="20"/>
              </w:rPr>
              <w:t>ж</w:t>
            </w:r>
            <w:r w:rsidRPr="0084042F">
              <w:rPr>
                <w:sz w:val="20"/>
                <w:szCs w:val="20"/>
              </w:rPr>
              <w:t>ностных лиц, уполномоченных составлять протоколы об административных правон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рушениях в отношении граждан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3,5</w:t>
            </w:r>
          </w:p>
        </w:tc>
      </w:tr>
      <w:tr w:rsidR="006B5FDE" w:rsidRPr="0084042F" w:rsidTr="00405F0F">
        <w:trPr>
          <w:trHeight w:val="52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</w:tr>
      <w:tr w:rsidR="006B5FDE" w:rsidRPr="0084042F" w:rsidTr="00405F0F">
        <w:trPr>
          <w:trHeight w:val="20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2,5</w:t>
            </w:r>
          </w:p>
        </w:tc>
      </w:tr>
      <w:tr w:rsidR="006B5FDE" w:rsidRPr="0084042F" w:rsidTr="00405F0F">
        <w:trPr>
          <w:trHeight w:val="55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22 798,1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23 244,8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23 244,8</w:t>
            </w:r>
          </w:p>
        </w:tc>
      </w:tr>
      <w:tr w:rsidR="006B5FDE" w:rsidRPr="0084042F" w:rsidTr="00405F0F">
        <w:trPr>
          <w:trHeight w:val="5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21 311,5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21 691,3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21 691,3</w:t>
            </w:r>
          </w:p>
        </w:tc>
      </w:tr>
      <w:tr w:rsidR="006B5FDE" w:rsidRPr="0084042F" w:rsidTr="00405F0F">
        <w:trPr>
          <w:trHeight w:val="55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1 153,6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1 483,5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1 483,5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sz w:val="20"/>
                <w:szCs w:val="20"/>
              </w:rPr>
              <w:t>ы</w:t>
            </w:r>
            <w:r w:rsidRPr="0084042F">
              <w:rPr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79,8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253,2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70,0</w:t>
            </w:r>
          </w:p>
        </w:tc>
      </w:tr>
      <w:tr w:rsidR="006B5FDE" w:rsidRPr="0084042F" w:rsidTr="00405F0F">
        <w:trPr>
          <w:trHeight w:val="2602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sz w:val="20"/>
                <w:szCs w:val="20"/>
              </w:rPr>
            </w:pPr>
            <w:proofErr w:type="gramStart"/>
            <w:r w:rsidRPr="0084042F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дельные полномочия области на компенс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цию выпадающих доходов организациям, пред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ставляющим коммунальные услуги по тарифам для населения, установленным о</w:t>
            </w:r>
            <w:r w:rsidRPr="0084042F">
              <w:rPr>
                <w:sz w:val="20"/>
                <w:szCs w:val="20"/>
              </w:rPr>
              <w:t>р</w:t>
            </w:r>
            <w:r w:rsidRPr="0084042F">
              <w:rPr>
                <w:sz w:val="20"/>
                <w:szCs w:val="20"/>
              </w:rPr>
              <w:t>ганами исполнительной власти, за счёт ме</w:t>
            </w:r>
            <w:r w:rsidRPr="0084042F">
              <w:rPr>
                <w:sz w:val="20"/>
                <w:szCs w:val="20"/>
              </w:rPr>
              <w:t>ж</w:t>
            </w:r>
            <w:r w:rsidRPr="0084042F">
              <w:rPr>
                <w:sz w:val="20"/>
                <w:szCs w:val="20"/>
              </w:rPr>
              <w:t>бюджетных трансфертов, передаваемых бюджету муниципального района из бюдж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та города Чудово на ос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ществлением части полномочий по решению вопросов местного з</w:t>
            </w:r>
            <w:r>
              <w:rPr>
                <w:sz w:val="20"/>
                <w:szCs w:val="20"/>
              </w:rPr>
              <w:t>начения в соо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ветствии с заключе</w:t>
            </w:r>
            <w:r w:rsidRPr="0084042F">
              <w:rPr>
                <w:sz w:val="20"/>
                <w:szCs w:val="20"/>
              </w:rPr>
              <w:t>нными соглашениями</w:t>
            </w:r>
            <w:proofErr w:type="gramEnd"/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91П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91П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91П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Составление (изменение) списков кандид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тов в присяжные заседатели федеральных судов общей юрисдикции в Российской Ф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дерации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12,4</w:t>
            </w:r>
          </w:p>
        </w:tc>
      </w:tr>
      <w:tr w:rsidR="006B5FDE" w:rsidRPr="0084042F" w:rsidTr="00405F0F">
        <w:trPr>
          <w:trHeight w:val="55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12,4</w:t>
            </w:r>
          </w:p>
        </w:tc>
      </w:tr>
      <w:tr w:rsidR="006B5FDE" w:rsidRPr="0084042F" w:rsidTr="00405F0F">
        <w:trPr>
          <w:trHeight w:val="7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нов финансового (финансово-бюджетного) </w:t>
            </w:r>
            <w:proofErr w:type="gramStart"/>
            <w:r w:rsidRPr="0084042F">
              <w:rPr>
                <w:b/>
                <w:bCs/>
                <w:color w:val="000000"/>
                <w:sz w:val="20"/>
                <w:szCs w:val="20"/>
              </w:rPr>
              <w:t>над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зора</w:t>
            </w:r>
            <w:proofErr w:type="spellEnd"/>
            <w:proofErr w:type="gramEnd"/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7 750,3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7 704,6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7 704,6</w:t>
            </w:r>
          </w:p>
        </w:tc>
      </w:tr>
      <w:tr w:rsidR="006B5FDE" w:rsidRPr="0084042F" w:rsidTr="00405F0F">
        <w:trPr>
          <w:trHeight w:val="1457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района из бюджета города Чудово на ос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щест</w:t>
            </w:r>
            <w:r w:rsidRPr="0084042F">
              <w:rPr>
                <w:sz w:val="20"/>
                <w:szCs w:val="20"/>
              </w:rPr>
              <w:t>в</w:t>
            </w:r>
            <w:r w:rsidRPr="0084042F">
              <w:rPr>
                <w:sz w:val="20"/>
                <w:szCs w:val="20"/>
              </w:rPr>
              <w:t>лени</w:t>
            </w:r>
            <w:r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 xml:space="preserve"> части полномочий по решению вопр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сов местного значения в соответствии с заключё</w:t>
            </w:r>
            <w:r w:rsidRPr="0084042F">
              <w:rPr>
                <w:sz w:val="20"/>
                <w:szCs w:val="20"/>
              </w:rPr>
              <w:t>н</w:t>
            </w:r>
            <w:r w:rsidRPr="0084042F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8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</w:t>
            </w:r>
            <w:r>
              <w:rPr>
                <w:b/>
                <w:bCs/>
                <w:color w:val="000000"/>
                <w:sz w:val="20"/>
                <w:szCs w:val="20"/>
              </w:rPr>
              <w:t>льного района на 2014-2020 г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6B5FDE" w:rsidRPr="0084042F" w:rsidTr="00405F0F">
        <w:trPr>
          <w:trHeight w:val="52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Организация и обеспеч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ние осуществления бюджетного процесса, управление муниципальным долгом Ч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дов</w:t>
            </w:r>
            <w:r>
              <w:rPr>
                <w:b/>
                <w:bCs/>
                <w:color w:val="000000"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6B5FDE" w:rsidRPr="0084042F" w:rsidTr="00405F0F">
        <w:trPr>
          <w:trHeight w:val="26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5 710,5</w:t>
            </w:r>
          </w:p>
        </w:tc>
      </w:tr>
      <w:tr w:rsidR="006B5FDE" w:rsidRPr="0084042F" w:rsidTr="00405F0F">
        <w:trPr>
          <w:trHeight w:val="21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6B5FDE">
              <w:rPr>
                <w:color w:val="000000"/>
                <w:sz w:val="20"/>
                <w:szCs w:val="20"/>
              </w:rPr>
              <w:t>5 340,0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5 326,5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5 326,5</w:t>
            </w:r>
          </w:p>
        </w:tc>
      </w:tr>
      <w:tr w:rsidR="006B5FDE" w:rsidRPr="0084042F" w:rsidTr="00405F0F">
        <w:trPr>
          <w:trHeight w:val="319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84042F">
              <w:rPr>
                <w:color w:val="000000"/>
                <w:sz w:val="20"/>
                <w:szCs w:val="20"/>
              </w:rPr>
              <w:lastRenderedPageBreak/>
              <w:t>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6B5FDE">
              <w:rPr>
                <w:color w:val="000000"/>
                <w:sz w:val="20"/>
                <w:szCs w:val="20"/>
              </w:rPr>
              <w:t>365,5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382,0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382,0</w:t>
            </w:r>
          </w:p>
        </w:tc>
      </w:tr>
      <w:tr w:rsidR="006B5FDE" w:rsidRPr="0084042F" w:rsidTr="00405F0F">
        <w:trPr>
          <w:trHeight w:val="1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дельные полномочия области по расчету и пред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ставлению дотаций на выравнивание бюдже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ной обеспеченности поселений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</w:tr>
      <w:tr w:rsidR="006B5FDE" w:rsidRPr="0084042F" w:rsidTr="00405F0F">
        <w:trPr>
          <w:trHeight w:val="43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</w:tr>
      <w:tr w:rsidR="006B5FDE" w:rsidRPr="0084042F" w:rsidTr="00405F0F">
        <w:trPr>
          <w:trHeight w:val="33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Повышение эффективн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сти бюджетных ра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b/>
                <w:bCs/>
                <w:color w:val="000000"/>
                <w:sz w:val="20"/>
                <w:szCs w:val="20"/>
              </w:rPr>
              <w:t>ходов»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13 3 0000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</w:t>
            </w:r>
            <w:r>
              <w:rPr>
                <w:color w:val="000000"/>
                <w:sz w:val="20"/>
                <w:szCs w:val="20"/>
              </w:rPr>
              <w:t>роприятий подпрограммы «</w:t>
            </w:r>
            <w:r w:rsidRPr="0084042F">
              <w:rPr>
                <w:color w:val="000000"/>
                <w:sz w:val="20"/>
                <w:szCs w:val="20"/>
              </w:rPr>
              <w:t>П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вышение эффективности бюджетных расх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дов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</w:tr>
      <w:tr w:rsidR="006B5FDE" w:rsidRPr="0084042F" w:rsidTr="00405F0F">
        <w:trPr>
          <w:trHeight w:val="349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</w:tr>
      <w:tr w:rsidR="006B5FDE" w:rsidRPr="0084042F" w:rsidTr="00405F0F">
        <w:trPr>
          <w:trHeight w:val="5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Руководитель Контрольно-счётной палаты о</w:t>
            </w:r>
            <w:r w:rsidRPr="0084042F">
              <w:rPr>
                <w:color w:val="000000"/>
                <w:sz w:val="20"/>
                <w:szCs w:val="20"/>
              </w:rPr>
              <w:t>р</w:t>
            </w:r>
            <w:r w:rsidRPr="0084042F"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838,8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825,8</w:t>
            </w:r>
          </w:p>
        </w:tc>
      </w:tr>
      <w:tr w:rsidR="006B5FDE" w:rsidRPr="0084042F" w:rsidTr="00405F0F">
        <w:trPr>
          <w:trHeight w:val="33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838,8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825,8</w:t>
            </w:r>
          </w:p>
        </w:tc>
      </w:tr>
      <w:tr w:rsidR="006B5FDE" w:rsidRPr="0084042F" w:rsidTr="00405F0F">
        <w:trPr>
          <w:trHeight w:val="14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Аудиторы Контрольно-счетной палаты о</w:t>
            </w:r>
            <w:r w:rsidRPr="0084042F">
              <w:rPr>
                <w:color w:val="000000"/>
                <w:sz w:val="20"/>
                <w:szCs w:val="20"/>
              </w:rPr>
              <w:t>р</w:t>
            </w:r>
            <w:r w:rsidRPr="0084042F"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200,4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213,4</w:t>
            </w:r>
          </w:p>
        </w:tc>
      </w:tr>
      <w:tr w:rsidR="006B5FDE" w:rsidRPr="0084042F" w:rsidTr="00405F0F">
        <w:trPr>
          <w:trHeight w:val="37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200,4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213,4</w:t>
            </w:r>
          </w:p>
        </w:tc>
      </w:tr>
      <w:tr w:rsidR="006B5FDE" w:rsidRPr="0084042F" w:rsidTr="00405F0F">
        <w:trPr>
          <w:trHeight w:val="62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Возмещение затрат по содержанию штатной единицы, осуществляющей отдельные пер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данные полномочия поселений по ос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ществлению внешнего финансового ко</w:t>
            </w:r>
            <w:r w:rsidRPr="0084042F">
              <w:rPr>
                <w:color w:val="000000"/>
                <w:sz w:val="20"/>
                <w:szCs w:val="20"/>
              </w:rPr>
              <w:t>н</w:t>
            </w:r>
            <w:r w:rsidRPr="0084042F">
              <w:rPr>
                <w:color w:val="000000"/>
                <w:sz w:val="20"/>
                <w:szCs w:val="20"/>
              </w:rPr>
              <w:t>троля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374,7</w:t>
            </w:r>
          </w:p>
        </w:tc>
      </w:tr>
      <w:tr w:rsidR="006B5FDE" w:rsidRPr="0084042F" w:rsidTr="00405F0F">
        <w:trPr>
          <w:trHeight w:val="397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374,7</w:t>
            </w:r>
          </w:p>
        </w:tc>
      </w:tr>
      <w:tr w:rsidR="006B5FDE" w:rsidRPr="0084042F" w:rsidTr="00405F0F">
        <w:trPr>
          <w:trHeight w:val="17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обеспечение функций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392,8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550,2</w:t>
            </w:r>
          </w:p>
        </w:tc>
      </w:tr>
      <w:tr w:rsidR="006B5FDE" w:rsidRPr="0084042F" w:rsidTr="00405F0F">
        <w:trPr>
          <w:trHeight w:val="18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343,8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501,2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501,2</w:t>
            </w:r>
          </w:p>
        </w:tc>
      </w:tr>
      <w:tr w:rsidR="006B5FDE" w:rsidRPr="0084042F" w:rsidTr="00405F0F">
        <w:trPr>
          <w:trHeight w:val="5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47,1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48,0</w:t>
            </w:r>
          </w:p>
        </w:tc>
      </w:tr>
      <w:tr w:rsidR="006B5FDE" w:rsidRPr="0084042F" w:rsidTr="00405F0F">
        <w:trPr>
          <w:trHeight w:val="14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проведения выборов и реф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рендумов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Проведение выборов Глав муниципальных о</w:t>
            </w:r>
            <w:r w:rsidRPr="0084042F">
              <w:rPr>
                <w:color w:val="000000"/>
                <w:sz w:val="20"/>
                <w:szCs w:val="20"/>
              </w:rPr>
              <w:t>б</w:t>
            </w:r>
            <w:r w:rsidRPr="0084042F">
              <w:rPr>
                <w:color w:val="000000"/>
                <w:sz w:val="20"/>
                <w:szCs w:val="20"/>
              </w:rPr>
              <w:t xml:space="preserve">разований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6B5FDE" w:rsidRPr="0084042F" w:rsidTr="00405F0F">
        <w:trPr>
          <w:trHeight w:val="37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</w:tr>
      <w:tr w:rsidR="006B5FDE" w:rsidRPr="0084042F" w:rsidTr="00405F0F">
        <w:trPr>
          <w:trHeight w:val="2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noWrap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14 703,2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18 216,4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22 921,4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Улучшение жилищных условий граждан и повыш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оне на 2014-2018 годы и на п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риод до 2020 года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дов</w:t>
            </w:r>
            <w:r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Реали</w:t>
            </w:r>
            <w:r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84042F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пальном ра</w:t>
            </w:r>
            <w:r w:rsidRPr="0084042F"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5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03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ствование системы муниципального управления и развития муниципальной службы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3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Подпрограмма «Развитие системы мун</w:t>
            </w:r>
            <w:r w:rsidRPr="0084042F">
              <w:rPr>
                <w:b/>
                <w:bCs/>
                <w:sz w:val="20"/>
                <w:szCs w:val="20"/>
              </w:rPr>
              <w:t>и</w:t>
            </w:r>
            <w:r w:rsidRPr="0084042F">
              <w:rPr>
                <w:b/>
                <w:bCs/>
                <w:sz w:val="20"/>
                <w:szCs w:val="20"/>
              </w:rPr>
              <w:t xml:space="preserve">ципальной службы в </w:t>
            </w:r>
            <w:proofErr w:type="spellStart"/>
            <w:r w:rsidRPr="0084042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sz w:val="20"/>
                <w:szCs w:val="20"/>
              </w:rPr>
              <w:t xml:space="preserve"> муниц</w:t>
            </w:r>
            <w:r w:rsidRPr="0084042F">
              <w:rPr>
                <w:b/>
                <w:bCs/>
                <w:sz w:val="20"/>
                <w:szCs w:val="20"/>
              </w:rPr>
              <w:t>и</w:t>
            </w:r>
            <w:r w:rsidRPr="0084042F">
              <w:rPr>
                <w:b/>
                <w:bCs/>
                <w:sz w:val="20"/>
                <w:szCs w:val="20"/>
              </w:rPr>
              <w:t>пал</w:t>
            </w:r>
            <w:r w:rsidRPr="0084042F">
              <w:rPr>
                <w:b/>
                <w:bCs/>
                <w:sz w:val="20"/>
                <w:szCs w:val="20"/>
              </w:rPr>
              <w:t>ь</w:t>
            </w:r>
            <w:r w:rsidRPr="0084042F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66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Организация дополнительного професси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нального образования выборных должнос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ных лиц, служащих и муниципальных сл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жащих в сфере эффективности бюджетных ра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ходов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09 1 7242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09 1 7242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«Противодействие ко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рупции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Информат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зация Чудовского муниципального рай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на на 2014-2015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561,7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Обеспечение функционирования и сове</w:t>
            </w:r>
            <w:r w:rsidRPr="0084042F">
              <w:rPr>
                <w:sz w:val="20"/>
                <w:szCs w:val="20"/>
              </w:rPr>
              <w:t>р</w:t>
            </w:r>
            <w:r w:rsidRPr="0084042F">
              <w:rPr>
                <w:sz w:val="20"/>
                <w:szCs w:val="20"/>
              </w:rPr>
              <w:t>шенствование информационно-технологической инфраструктуры электро</w:t>
            </w:r>
            <w:r w:rsidRPr="0084042F">
              <w:rPr>
                <w:sz w:val="20"/>
                <w:szCs w:val="20"/>
              </w:rPr>
              <w:t>н</w:t>
            </w:r>
            <w:r w:rsidRPr="0084042F">
              <w:rPr>
                <w:sz w:val="20"/>
                <w:szCs w:val="20"/>
              </w:rPr>
              <w:t>ного правительства на территории области за счет средств о</w:t>
            </w:r>
            <w:r w:rsidRPr="0084042F">
              <w:rPr>
                <w:sz w:val="20"/>
                <w:szCs w:val="20"/>
              </w:rPr>
              <w:t>б</w:t>
            </w:r>
            <w:r w:rsidRPr="0084042F">
              <w:rPr>
                <w:sz w:val="20"/>
                <w:szCs w:val="20"/>
              </w:rPr>
              <w:t>ластного бюджета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10 0 7239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246,7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10 0 7239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246,7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</w:t>
            </w:r>
            <w:r>
              <w:rPr>
                <w:color w:val="000000"/>
                <w:sz w:val="20"/>
                <w:szCs w:val="20"/>
              </w:rPr>
              <w:t>ализация мероприятий программы «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н</w:t>
            </w:r>
            <w:r w:rsidRPr="0084042F">
              <w:rPr>
                <w:color w:val="000000"/>
                <w:sz w:val="20"/>
                <w:szCs w:val="20"/>
              </w:rPr>
              <w:t xml:space="preserve">форматизация Чудовского муниципального </w:t>
            </w:r>
            <w:r>
              <w:rPr>
                <w:color w:val="000000"/>
                <w:sz w:val="20"/>
                <w:szCs w:val="20"/>
              </w:rPr>
              <w:t>района на 2014-2015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Управление муниципальными финансами Чудовского муниципального </w:t>
            </w:r>
            <w:r>
              <w:rPr>
                <w:b/>
                <w:bCs/>
                <w:color w:val="000000"/>
                <w:sz w:val="20"/>
                <w:szCs w:val="20"/>
              </w:rPr>
              <w:t>района на 2014-2020 г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39,2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Pr="0084042F">
              <w:rPr>
                <w:color w:val="000000"/>
                <w:sz w:val="20"/>
                <w:szCs w:val="20"/>
              </w:rPr>
              <w:t>Финансовая поддержка м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ниципальных образований Чудовского м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ниципаль</w:t>
            </w:r>
            <w:r>
              <w:rPr>
                <w:color w:val="000000"/>
                <w:sz w:val="20"/>
                <w:szCs w:val="20"/>
              </w:rPr>
              <w:t>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Организация проведения работ по описанию местоположения границ населенных пун</w:t>
            </w:r>
            <w:r w:rsidRPr="0084042F">
              <w:rPr>
                <w:color w:val="000000"/>
                <w:sz w:val="20"/>
                <w:szCs w:val="20"/>
              </w:rPr>
              <w:t>к</w:t>
            </w:r>
            <w:r w:rsidRPr="0084042F">
              <w:rPr>
                <w:color w:val="000000"/>
                <w:sz w:val="20"/>
                <w:szCs w:val="20"/>
              </w:rPr>
              <w:t>тов в координатах характерных точек и вн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сению сведений о границах в государстве</w:t>
            </w:r>
            <w:r w:rsidRPr="0084042F">
              <w:rPr>
                <w:color w:val="000000"/>
                <w:sz w:val="20"/>
                <w:szCs w:val="20"/>
              </w:rPr>
              <w:t>н</w:t>
            </w:r>
            <w:r w:rsidRPr="0084042F">
              <w:rPr>
                <w:color w:val="000000"/>
                <w:sz w:val="20"/>
                <w:szCs w:val="20"/>
              </w:rPr>
              <w:t>ный к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дастр недвижимости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5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lastRenderedPageBreak/>
              <w:t>Организация проведения работ по описанию местоположения границ населенных пун</w:t>
            </w:r>
            <w:r w:rsidRPr="0084042F">
              <w:rPr>
                <w:sz w:val="20"/>
                <w:szCs w:val="20"/>
              </w:rPr>
              <w:t>к</w:t>
            </w:r>
            <w:r w:rsidRPr="0084042F">
              <w:rPr>
                <w:sz w:val="20"/>
                <w:szCs w:val="20"/>
              </w:rPr>
              <w:t>тов в координатах характерных точек и вн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сению сведений о границах в государстве</w:t>
            </w:r>
            <w:r w:rsidRPr="0084042F">
              <w:rPr>
                <w:sz w:val="20"/>
                <w:szCs w:val="20"/>
              </w:rPr>
              <w:t>н</w:t>
            </w:r>
            <w:r w:rsidRPr="0084042F">
              <w:rPr>
                <w:sz w:val="20"/>
                <w:szCs w:val="20"/>
              </w:rPr>
              <w:t>ный к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дастр недвижимости за счет остатков средств облас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ного бюджета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4 400,0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9 300,0</w:t>
            </w:r>
          </w:p>
        </w:tc>
      </w:tr>
      <w:tr w:rsidR="006B5FDE" w:rsidRPr="0084042F" w:rsidTr="00405F0F">
        <w:trPr>
          <w:trHeight w:val="23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4 400,0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9 300,0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Содержание учреждений по обеспечению деятельности муниципальных учреждений Ч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довского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12 371,5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12 961,4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13 121,4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7 385,2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8 010,4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8 010,4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4 562,6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4 751,0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4 911,0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sz w:val="20"/>
                <w:szCs w:val="20"/>
              </w:rPr>
              <w:t>ы</w:t>
            </w:r>
            <w:r w:rsidRPr="0084042F">
              <w:rPr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125,2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298,5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200,0</w:t>
            </w:r>
          </w:p>
        </w:tc>
      </w:tr>
      <w:tr w:rsidR="006B5FDE" w:rsidRPr="0084042F" w:rsidTr="00405F0F">
        <w:trPr>
          <w:trHeight w:val="6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государственных функций, св</w:t>
            </w:r>
            <w:r w:rsidRPr="0084042F">
              <w:rPr>
                <w:color w:val="000000"/>
                <w:sz w:val="20"/>
                <w:szCs w:val="20"/>
              </w:rPr>
              <w:t>я</w:t>
            </w:r>
            <w:r w:rsidRPr="0084042F">
              <w:rPr>
                <w:color w:val="000000"/>
                <w:sz w:val="20"/>
                <w:szCs w:val="20"/>
              </w:rPr>
              <w:t>занных с общегосударственным  управлен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ем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772,4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772,4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500,0</w:t>
            </w:r>
          </w:p>
        </w:tc>
      </w:tr>
      <w:tr w:rsidR="006B5FDE" w:rsidRPr="0084042F" w:rsidTr="00405F0F">
        <w:trPr>
          <w:trHeight w:val="34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Перечисления некоммерческим организац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управление муниципальной со</w:t>
            </w:r>
            <w:r w:rsidRPr="0084042F">
              <w:rPr>
                <w:color w:val="000000"/>
                <w:sz w:val="20"/>
                <w:szCs w:val="20"/>
              </w:rPr>
              <w:t>б</w:t>
            </w:r>
            <w:r w:rsidRPr="0084042F">
              <w:rPr>
                <w:color w:val="000000"/>
                <w:sz w:val="20"/>
                <w:szCs w:val="20"/>
              </w:rPr>
              <w:t>ственностью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85,2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85,2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68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района из бюджета города Чудово на ос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щест</w:t>
            </w:r>
            <w:r w:rsidRPr="0084042F">
              <w:rPr>
                <w:sz w:val="20"/>
                <w:szCs w:val="20"/>
              </w:rPr>
              <w:t>в</w:t>
            </w:r>
            <w:r w:rsidRPr="0084042F">
              <w:rPr>
                <w:sz w:val="20"/>
                <w:szCs w:val="20"/>
              </w:rPr>
              <w:t>ление части полномочий по решению вопр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сов местного значения в соответствии с заключё</w:t>
            </w:r>
            <w:r w:rsidRPr="0084042F">
              <w:rPr>
                <w:sz w:val="20"/>
                <w:szCs w:val="20"/>
              </w:rPr>
              <w:t>н</w:t>
            </w:r>
            <w:r w:rsidRPr="0084042F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97 9 2224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97 9 2224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Мобилизационная и вневойсковая подг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Чудовского муниципального района на 2014-2020 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ды"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"Финансовая поддержка муниципальных образований Чудовского м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ниципального района"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сариаты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313,2</w:t>
            </w:r>
          </w:p>
        </w:tc>
      </w:tr>
      <w:tr w:rsidR="006B5FDE" w:rsidRPr="0084042F" w:rsidTr="00405F0F">
        <w:trPr>
          <w:trHeight w:val="2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313,2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нительная деятельность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65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п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следствий чрезвычайных ситуаций пр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родного и техногенного характера, гра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ж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данская обор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2175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Защита населения и территории  от после</w:t>
            </w:r>
            <w:r w:rsidRPr="0084042F">
              <w:rPr>
                <w:color w:val="000000"/>
                <w:sz w:val="20"/>
                <w:szCs w:val="20"/>
              </w:rPr>
              <w:t>д</w:t>
            </w:r>
            <w:r w:rsidRPr="0084042F">
              <w:rPr>
                <w:color w:val="000000"/>
                <w:sz w:val="20"/>
                <w:szCs w:val="20"/>
              </w:rPr>
              <w:t>ствий  чрезвычайных ситуаций природного и техногенного характера, гражданская об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рона в границах города Чудово за счёт ме</w:t>
            </w:r>
            <w:r w:rsidRPr="0084042F">
              <w:rPr>
                <w:color w:val="000000"/>
                <w:sz w:val="20"/>
                <w:szCs w:val="20"/>
              </w:rPr>
              <w:t>ж</w:t>
            </w:r>
            <w:r w:rsidRPr="0084042F">
              <w:rPr>
                <w:color w:val="000000"/>
                <w:sz w:val="20"/>
                <w:szCs w:val="20"/>
              </w:rPr>
              <w:t>бюджетных трансфертов, передаваемых бюджету муниципального района из бюдж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 xml:space="preserve">та города Чудово </w:t>
            </w:r>
            <w:proofErr w:type="gramStart"/>
            <w:r w:rsidRPr="0084042F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84042F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4042F">
              <w:rPr>
                <w:color w:val="000000"/>
                <w:sz w:val="20"/>
                <w:szCs w:val="20"/>
              </w:rPr>
              <w:t>осуществлением</w:t>
            </w:r>
            <w:proofErr w:type="gramEnd"/>
            <w:r w:rsidRPr="0084042F">
              <w:rPr>
                <w:color w:val="000000"/>
                <w:sz w:val="20"/>
                <w:szCs w:val="20"/>
              </w:rPr>
              <w:t xml:space="preserve"> части полномочий по реш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нию вопросов местного значения в соотве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28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789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пожарной безопасности нас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ления города Чудово, за счет средств бю</w:t>
            </w:r>
            <w:r w:rsidRPr="0084042F">
              <w:rPr>
                <w:color w:val="000000"/>
                <w:sz w:val="20"/>
                <w:szCs w:val="20"/>
              </w:rPr>
              <w:t>д</w:t>
            </w:r>
            <w:r w:rsidRPr="0084042F">
              <w:rPr>
                <w:color w:val="000000"/>
                <w:sz w:val="20"/>
                <w:szCs w:val="20"/>
              </w:rPr>
              <w:t>жета города Чудово на 2014 год» за счёт межбю</w:t>
            </w:r>
            <w:r w:rsidRPr="0084042F">
              <w:rPr>
                <w:color w:val="000000"/>
                <w:sz w:val="20"/>
                <w:szCs w:val="20"/>
              </w:rPr>
              <w:t>д</w:t>
            </w:r>
            <w:r w:rsidRPr="0084042F">
              <w:rPr>
                <w:color w:val="000000"/>
                <w:sz w:val="20"/>
                <w:szCs w:val="20"/>
              </w:rPr>
              <w:t>жетных трансфертов, передаваемых бюджету муниципального района из бюдж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та города Чудово на осуществление части полномочий по реш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нию вопросов местного значения в соотве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15 374,5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13 576,0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4 150,0</w:t>
            </w:r>
          </w:p>
        </w:tc>
      </w:tr>
      <w:tr w:rsidR="006B5FDE" w:rsidRPr="0084042F" w:rsidTr="00405F0F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3 267,0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>
              <w:rPr>
                <w:b/>
                <w:bCs/>
                <w:color w:val="000000"/>
                <w:sz w:val="20"/>
                <w:szCs w:val="20"/>
              </w:rPr>
              <w:t>ниципального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6B5FDE" w:rsidRPr="0084042F" w:rsidTr="00405F0F">
        <w:trPr>
          <w:trHeight w:val="131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лярные перевозки пассажиров и багажа а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томобильным транспортом общего польз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вания в городском и пригородном сообщ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нии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2 375,0</w:t>
            </w:r>
          </w:p>
        </w:tc>
      </w:tr>
      <w:tr w:rsidR="006B5FDE" w:rsidRPr="0084042F" w:rsidTr="00405F0F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2 375,0</w:t>
            </w:r>
          </w:p>
        </w:tc>
      </w:tr>
      <w:tr w:rsidR="006B5FDE" w:rsidRPr="0084042F" w:rsidTr="00405F0F">
        <w:trPr>
          <w:trHeight w:val="128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лярные перевозки пассажиров и багажа а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томобильным транспортом общего польз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вания в городском и пригородном сообщ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нии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892,0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892,0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юридическим лицам (кроме гос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дарственных учреждений) и физическим 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цам –  производителям товаров, работ, услуг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892,0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892,0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noWrap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6 230,0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9 426,0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84042F">
              <w:rPr>
                <w:color w:val="000000"/>
                <w:sz w:val="20"/>
                <w:szCs w:val="20"/>
              </w:rPr>
              <w:t>Финансовая поддержка м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ниципальных образований Чудовского м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ниципального района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дорожной деятельности в о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ношении автомобильных дорог общего пол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зования местного значения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6 426,0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1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Субсидии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6 426,0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6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Обеспечение мероприятий на развитие и с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вершенствование автомобильных дорог за счет межбюджетных трансфертов, передав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емых из бюджета города Чудово на ос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ществление части полномочий по решению вопр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сов местного значения в соответствии с заключенными с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глашениями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5 877,5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883,0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883,0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«Развитие туризма и тур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стической деятельности на территории Ч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02 3 0000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«Развитие туризма и туристической де</w:t>
            </w:r>
            <w:r w:rsidRPr="0084042F">
              <w:rPr>
                <w:color w:val="000000"/>
                <w:sz w:val="20"/>
                <w:szCs w:val="20"/>
              </w:rPr>
              <w:t>я</w:t>
            </w:r>
            <w:r w:rsidRPr="0084042F">
              <w:rPr>
                <w:color w:val="000000"/>
                <w:sz w:val="20"/>
                <w:szCs w:val="20"/>
              </w:rPr>
              <w:t>тельности на территории Чудовского мун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ципального  рай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</w:tr>
      <w:tr w:rsidR="006B5FDE" w:rsidRPr="0084042F" w:rsidTr="00405F0F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</w:tr>
      <w:tr w:rsidR="006B5FDE" w:rsidRPr="0084042F" w:rsidTr="00405F0F">
        <w:trPr>
          <w:trHeight w:val="48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«Устойчивое развитие сельских территорий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ниципальном районе на 2014-2017 годы и на период до 2020 года»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6B5FDE" w:rsidRPr="0084042F" w:rsidTr="00405F0F">
        <w:trPr>
          <w:trHeight w:val="82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Реализация мероприятий программы «Устойчивое развитие сельских территорий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юридическим лицам (кроме гос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дарственных учреждений) и физическим л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цам – производителям товаров, работ, услуг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782,0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то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говли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11 0 0000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программы «Ра</w:t>
            </w:r>
            <w:r w:rsidRPr="0084042F">
              <w:rPr>
                <w:color w:val="000000"/>
                <w:sz w:val="20"/>
                <w:szCs w:val="20"/>
              </w:rPr>
              <w:t>з</w:t>
            </w:r>
            <w:r w:rsidRPr="0084042F">
              <w:rPr>
                <w:color w:val="000000"/>
                <w:sz w:val="20"/>
                <w:szCs w:val="20"/>
              </w:rPr>
              <w:t xml:space="preserve">витие торговли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ном районе на 2014-2016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</w:tr>
      <w:tr w:rsidR="006B5FDE" w:rsidRPr="0084042F" w:rsidTr="00405F0F">
        <w:trPr>
          <w:trHeight w:val="527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Развитие м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лого и среднего предпринимательства 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</w:t>
            </w:r>
            <w:r>
              <w:rPr>
                <w:b/>
                <w:bCs/>
                <w:color w:val="000000"/>
                <w:sz w:val="20"/>
                <w:szCs w:val="20"/>
              </w:rPr>
              <w:t>альном районе на 2014-2016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14 0 0000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1 309,0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6B5FDE" w:rsidRPr="0084042F" w:rsidTr="00405F0F">
        <w:trPr>
          <w:trHeight w:val="58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84042F">
              <w:rPr>
                <w:color w:val="000000"/>
                <w:sz w:val="20"/>
                <w:szCs w:val="20"/>
              </w:rPr>
              <w:t>й</w:t>
            </w:r>
            <w:r w:rsidRPr="0084042F">
              <w:rPr>
                <w:color w:val="000000"/>
                <w:sz w:val="20"/>
                <w:szCs w:val="20"/>
              </w:rPr>
              <w:t xml:space="preserve">ства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14 0 5064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6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14 0 5064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для финансового обеспечения мероприятий по поддержке малого и сре</w:t>
            </w:r>
            <w:r w:rsidRPr="0084042F">
              <w:rPr>
                <w:sz w:val="20"/>
                <w:szCs w:val="20"/>
              </w:rPr>
              <w:t>д</w:t>
            </w:r>
            <w:r w:rsidRPr="0084042F">
              <w:rPr>
                <w:sz w:val="20"/>
                <w:szCs w:val="20"/>
              </w:rPr>
              <w:t>него предпринимательства за счет средств облас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ного бюджета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14 0 7225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14 0 7225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Реализация мероприятий  программы </w:t>
            </w:r>
            <w:r>
              <w:rPr>
                <w:color w:val="000000"/>
                <w:sz w:val="20"/>
                <w:szCs w:val="20"/>
              </w:rPr>
              <w:t>«Ра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 xml:space="preserve">витие </w:t>
            </w:r>
            <w:r w:rsidRPr="0084042F">
              <w:rPr>
                <w:color w:val="000000"/>
                <w:sz w:val="20"/>
                <w:szCs w:val="20"/>
              </w:rPr>
              <w:t>малого и среднего предпринимател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 xml:space="preserve">ства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300,0</w:t>
            </w:r>
          </w:p>
        </w:tc>
      </w:tr>
      <w:tr w:rsidR="006B5FDE" w:rsidRPr="0084042F" w:rsidTr="00405F0F">
        <w:trPr>
          <w:trHeight w:val="24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Реализация государственных меропри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я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тий в области национальной экономики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3 620,5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6B5FDE" w:rsidRDefault="006B5FDE" w:rsidP="00E20047">
            <w:pPr>
              <w:jc w:val="right"/>
              <w:rPr>
                <w:sz w:val="20"/>
                <w:szCs w:val="20"/>
              </w:rPr>
            </w:pPr>
            <w:r w:rsidRPr="006B5FDE">
              <w:rPr>
                <w:sz w:val="20"/>
                <w:szCs w:val="20"/>
              </w:rPr>
              <w:t>3 620,5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500,0</w:t>
            </w:r>
          </w:p>
        </w:tc>
      </w:tr>
      <w:tr w:rsidR="006B5FDE" w:rsidRPr="0084042F" w:rsidTr="00405F0F">
        <w:trPr>
          <w:trHeight w:val="19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Обеспечение мероприятий по разработке нормативов градостроительного проектир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вания города Чудово за счёт межбюджетных трансфертов, передаваемых бюджету мун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ципального района из бюджета города Ч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 xml:space="preserve">дово </w:t>
            </w:r>
            <w:proofErr w:type="gramStart"/>
            <w:r w:rsidRPr="0084042F">
              <w:rPr>
                <w:sz w:val="20"/>
                <w:szCs w:val="20"/>
              </w:rPr>
              <w:t>на</w:t>
            </w:r>
            <w:proofErr w:type="gramEnd"/>
            <w:r w:rsidRPr="0084042F">
              <w:rPr>
                <w:sz w:val="20"/>
                <w:szCs w:val="20"/>
              </w:rPr>
              <w:t xml:space="preserve"> </w:t>
            </w:r>
            <w:proofErr w:type="gramStart"/>
            <w:r w:rsidRPr="0084042F">
              <w:rPr>
                <w:sz w:val="20"/>
                <w:szCs w:val="20"/>
              </w:rPr>
              <w:t>осуществлением</w:t>
            </w:r>
            <w:proofErr w:type="gramEnd"/>
            <w:r w:rsidRPr="0084042F">
              <w:rPr>
                <w:sz w:val="20"/>
                <w:szCs w:val="20"/>
              </w:rPr>
              <w:t xml:space="preserve"> части полномочий по р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шению вопросов местного значения в соответствии с заключёнными соглашени</w:t>
            </w:r>
            <w:r w:rsidRPr="0084042F">
              <w:rPr>
                <w:sz w:val="20"/>
                <w:szCs w:val="20"/>
              </w:rPr>
              <w:t>я</w:t>
            </w:r>
            <w:r w:rsidRPr="0084042F">
              <w:rPr>
                <w:sz w:val="20"/>
                <w:szCs w:val="20"/>
              </w:rPr>
              <w:t>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4042F">
              <w:rPr>
                <w:b/>
                <w:bCs/>
                <w:color w:val="000000"/>
                <w:sz w:val="20"/>
                <w:szCs w:val="20"/>
              </w:rPr>
              <w:t>Жилищно-коммунальное</w:t>
            </w:r>
            <w:proofErr w:type="gram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хозяйства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110 849,1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150 847,7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26 599,4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18 708,70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30"/>
        </w:trPr>
        <w:tc>
          <w:tcPr>
            <w:tcW w:w="4077" w:type="dxa"/>
            <w:hideMark/>
          </w:tcPr>
          <w:p w:rsidR="006B5FDE" w:rsidRPr="0084042F" w:rsidRDefault="006B5FDE" w:rsidP="006B5FD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4042F">
              <w:rPr>
                <w:b/>
                <w:bCs/>
                <w:sz w:val="20"/>
                <w:szCs w:val="20"/>
              </w:rPr>
              <w:t>Улучшение жилищных условий граждан и повыш</w:t>
            </w:r>
            <w:r w:rsidRPr="0084042F">
              <w:rPr>
                <w:b/>
                <w:bCs/>
                <w:sz w:val="20"/>
                <w:szCs w:val="20"/>
              </w:rPr>
              <w:t>е</w:t>
            </w:r>
            <w:r w:rsidRPr="0084042F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84042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84042F">
              <w:rPr>
                <w:b/>
                <w:bCs/>
                <w:sz w:val="20"/>
                <w:szCs w:val="20"/>
              </w:rPr>
              <w:t>й</w:t>
            </w:r>
            <w:r w:rsidRPr="0084042F">
              <w:rPr>
                <w:b/>
                <w:bCs/>
                <w:sz w:val="20"/>
                <w:szCs w:val="20"/>
              </w:rPr>
              <w:t>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84042F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7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«Переселение граждан, проживающих на территории  Чудовск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го муниципального района из аварийного жилищн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го фонда в 2014-2017 годах»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04 5 0000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2415"/>
        </w:trPr>
        <w:tc>
          <w:tcPr>
            <w:tcW w:w="4077" w:type="dxa"/>
            <w:hideMark/>
          </w:tcPr>
          <w:p w:rsidR="006B5FDE" w:rsidRPr="0084042F" w:rsidRDefault="006B5FDE" w:rsidP="00D05819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«П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реселение граждан, проживающих на терр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тории Чудовского муниципального района из аварийного жилищного фонда в 2014-2017 г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дах» за счёт межбюджетных трансфертов, передаваемых бюджету мун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ципального района из бюджета города Ч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 xml:space="preserve">дово </w:t>
            </w:r>
            <w:proofErr w:type="gramStart"/>
            <w:r w:rsidRPr="0084042F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84042F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4042F">
              <w:rPr>
                <w:color w:val="000000"/>
                <w:sz w:val="20"/>
                <w:szCs w:val="20"/>
              </w:rPr>
              <w:t>осущест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лением</w:t>
            </w:r>
            <w:proofErr w:type="gramEnd"/>
            <w:r w:rsidRPr="0084042F">
              <w:rPr>
                <w:color w:val="000000"/>
                <w:sz w:val="20"/>
                <w:szCs w:val="20"/>
              </w:rPr>
              <w:t xml:space="preserve"> части полномочий по решению вопр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сов местного значения в соответствии с заключёнными соглашени</w:t>
            </w:r>
            <w:r w:rsidRPr="0084042F">
              <w:rPr>
                <w:color w:val="000000"/>
                <w:sz w:val="20"/>
                <w:szCs w:val="20"/>
              </w:rPr>
              <w:t>я</w:t>
            </w:r>
            <w:r w:rsidRPr="0084042F">
              <w:rPr>
                <w:color w:val="000000"/>
                <w:sz w:val="20"/>
                <w:szCs w:val="20"/>
              </w:rPr>
              <w:t>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9 354,35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9 354,35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10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proofErr w:type="gramStart"/>
            <w:r w:rsidRPr="0084042F">
              <w:rPr>
                <w:sz w:val="20"/>
                <w:szCs w:val="20"/>
              </w:rPr>
              <w:lastRenderedPageBreak/>
              <w:t>Реализация мероприятий муниципальной пр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граммы города Чудово «Предоставление с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циальных выплат на приобретение, обмен, кап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тальный ремонт жилых помещений и на строительство индивидуального жилого д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ма, мал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имущим гражданам, нуждающимся в жилых помещениях, за счет средств бю</w:t>
            </w:r>
            <w:r w:rsidRPr="0084042F">
              <w:rPr>
                <w:sz w:val="20"/>
                <w:szCs w:val="20"/>
              </w:rPr>
              <w:t>д</w:t>
            </w:r>
            <w:r w:rsidRPr="0084042F">
              <w:rPr>
                <w:sz w:val="20"/>
                <w:szCs w:val="20"/>
              </w:rPr>
              <w:t>жета города Чудово на 2014 год» за счёт межбю</w:t>
            </w:r>
            <w:r w:rsidRPr="0084042F">
              <w:rPr>
                <w:sz w:val="20"/>
                <w:szCs w:val="20"/>
              </w:rPr>
              <w:t>д</w:t>
            </w:r>
            <w:r w:rsidRPr="0084042F">
              <w:rPr>
                <w:sz w:val="20"/>
                <w:szCs w:val="20"/>
              </w:rPr>
              <w:t>жетных трансфертов, передаваемых бюджету муниципального района из бюдж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та города Чудово на осуществлением части полномочий по реш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нию вопросов местного значения в соотве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ствии</w:t>
            </w:r>
            <w:proofErr w:type="gramEnd"/>
            <w:r w:rsidRPr="0084042F">
              <w:rPr>
                <w:sz w:val="20"/>
                <w:szCs w:val="20"/>
              </w:rPr>
              <w:t xml:space="preserve"> с заключёнными соглашениями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      600,0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sz w:val="20"/>
                <w:szCs w:val="20"/>
              </w:rPr>
              <w:t>ы</w:t>
            </w:r>
            <w:r w:rsidRPr="0084042F">
              <w:rPr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      600,0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</w:t>
            </w:r>
            <w:r w:rsidRPr="0084042F">
              <w:rPr>
                <w:sz w:val="20"/>
                <w:szCs w:val="20"/>
              </w:rPr>
              <w:t>ж</w:t>
            </w:r>
            <w:r w:rsidRPr="0084042F">
              <w:rPr>
                <w:sz w:val="20"/>
                <w:szCs w:val="20"/>
              </w:rPr>
              <w:t>ного жилищного строительства  за счет средств бюдж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9 354,35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2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9 354,35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80 239,7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81787E">
            <w:pPr>
              <w:jc w:val="both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81787E">
              <w:rPr>
                <w:b/>
                <w:bCs/>
                <w:sz w:val="20"/>
                <w:szCs w:val="20"/>
              </w:rPr>
              <w:t>«</w:t>
            </w:r>
            <w:r w:rsidRPr="0084042F">
              <w:rPr>
                <w:b/>
                <w:bCs/>
                <w:sz w:val="20"/>
                <w:szCs w:val="20"/>
              </w:rPr>
              <w:t>Улучшение жилищных условий граждан и повыш</w:t>
            </w:r>
            <w:r w:rsidRPr="0084042F">
              <w:rPr>
                <w:b/>
                <w:bCs/>
                <w:sz w:val="20"/>
                <w:szCs w:val="20"/>
              </w:rPr>
              <w:t>е</w:t>
            </w:r>
            <w:r w:rsidRPr="0084042F">
              <w:rPr>
                <w:b/>
                <w:bCs/>
                <w:sz w:val="20"/>
                <w:szCs w:val="20"/>
              </w:rPr>
              <w:t>ние кач</w:t>
            </w:r>
            <w:r w:rsidRPr="0084042F">
              <w:rPr>
                <w:b/>
                <w:bCs/>
                <w:sz w:val="20"/>
                <w:szCs w:val="20"/>
              </w:rPr>
              <w:t>е</w:t>
            </w:r>
            <w:r w:rsidRPr="0084042F">
              <w:rPr>
                <w:b/>
                <w:bCs/>
                <w:sz w:val="20"/>
                <w:szCs w:val="20"/>
              </w:rPr>
              <w:t xml:space="preserve">ства жилищно-коммунальных услуг в </w:t>
            </w:r>
            <w:proofErr w:type="spellStart"/>
            <w:r w:rsidRPr="0084042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84042F">
              <w:rPr>
                <w:b/>
                <w:bCs/>
                <w:sz w:val="20"/>
                <w:szCs w:val="20"/>
              </w:rPr>
              <w:t>й</w:t>
            </w:r>
            <w:r w:rsidRPr="0084042F">
              <w:rPr>
                <w:b/>
                <w:bCs/>
                <w:sz w:val="20"/>
                <w:szCs w:val="20"/>
              </w:rPr>
              <w:t>оне на 2014-2018 годы и на период до 2020 года</w:t>
            </w:r>
            <w:r w:rsidR="0081787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1 422,7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35"/>
        </w:trPr>
        <w:tc>
          <w:tcPr>
            <w:tcW w:w="4077" w:type="dxa"/>
            <w:hideMark/>
          </w:tcPr>
          <w:p w:rsidR="006B5FDE" w:rsidRPr="0084042F" w:rsidRDefault="0081787E" w:rsidP="00E200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6B5FDE" w:rsidRPr="0084042F">
              <w:rPr>
                <w:sz w:val="20"/>
                <w:szCs w:val="20"/>
              </w:rPr>
              <w:t>Развитие инфраструктуры в</w:t>
            </w:r>
            <w:r w:rsidR="006B5FDE" w:rsidRPr="0084042F">
              <w:rPr>
                <w:sz w:val="20"/>
                <w:szCs w:val="20"/>
              </w:rPr>
              <w:t>о</w:t>
            </w:r>
            <w:r w:rsidR="006B5FDE" w:rsidRPr="0084042F">
              <w:rPr>
                <w:sz w:val="20"/>
                <w:szCs w:val="20"/>
              </w:rPr>
              <w:t>доснабжения и водоотведения населенных пунктов Чудовского муниципального рай</w:t>
            </w:r>
            <w:r w:rsidR="006B5FDE" w:rsidRPr="0084042F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1 422,7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81787E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81787E">
              <w:rPr>
                <w:sz w:val="20"/>
                <w:szCs w:val="20"/>
              </w:rPr>
              <w:t>«</w:t>
            </w:r>
            <w:r w:rsidRPr="0084042F">
              <w:rPr>
                <w:sz w:val="20"/>
                <w:szCs w:val="20"/>
              </w:rPr>
              <w:t>Развитие инфраструктуры водоснабжения и водоотведения населенных пунктов Ч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довского муниципального района</w:t>
            </w:r>
            <w:r w:rsidR="0081787E">
              <w:rPr>
                <w:sz w:val="20"/>
                <w:szCs w:val="20"/>
              </w:rPr>
              <w:t>»</w:t>
            </w:r>
            <w:r w:rsidRPr="0084042F">
              <w:rPr>
                <w:sz w:val="20"/>
                <w:szCs w:val="20"/>
              </w:rPr>
              <w:t xml:space="preserve"> за счет остатков средств областного бюджета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415,4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81787E">
        <w:trPr>
          <w:trHeight w:val="12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75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Реализ</w:t>
            </w:r>
            <w:r w:rsidR="0081787E">
              <w:rPr>
                <w:sz w:val="20"/>
                <w:szCs w:val="20"/>
              </w:rPr>
              <w:t>ация мероприятий подпрограммы «</w:t>
            </w:r>
            <w:r w:rsidRPr="0084042F">
              <w:rPr>
                <w:sz w:val="20"/>
                <w:szCs w:val="20"/>
              </w:rPr>
              <w:t>Ра</w:t>
            </w:r>
            <w:r w:rsidRPr="0084042F">
              <w:rPr>
                <w:sz w:val="20"/>
                <w:szCs w:val="20"/>
              </w:rPr>
              <w:t>з</w:t>
            </w:r>
            <w:r w:rsidRPr="0084042F">
              <w:rPr>
                <w:sz w:val="20"/>
                <w:szCs w:val="20"/>
              </w:rPr>
              <w:t>витие инфраструктуры водоснабжения и водоотведения населенных пунктов Ч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довского м</w:t>
            </w:r>
            <w:r w:rsidRPr="0084042F">
              <w:rPr>
                <w:sz w:val="20"/>
                <w:szCs w:val="20"/>
              </w:rPr>
              <w:t>у</w:t>
            </w:r>
            <w:r w:rsidR="0081787E">
              <w:rPr>
                <w:sz w:val="20"/>
                <w:szCs w:val="20"/>
              </w:rPr>
              <w:t>ниципального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1 007,3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5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1787E" w:rsidRDefault="006B5FDE" w:rsidP="00E20047">
            <w:pPr>
              <w:jc w:val="right"/>
              <w:rPr>
                <w:sz w:val="20"/>
                <w:szCs w:val="20"/>
              </w:rPr>
            </w:pPr>
            <w:r w:rsidRPr="0081787E">
              <w:rPr>
                <w:sz w:val="20"/>
                <w:szCs w:val="20"/>
              </w:rPr>
              <w:t>1 007,3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70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Реализа</w:t>
            </w:r>
            <w:r w:rsidR="0081787E">
              <w:rPr>
                <w:sz w:val="20"/>
                <w:szCs w:val="20"/>
              </w:rPr>
              <w:t>ция мероприятий подпрограммы  «</w:t>
            </w:r>
            <w:r w:rsidRPr="0084042F">
              <w:rPr>
                <w:sz w:val="20"/>
                <w:szCs w:val="20"/>
              </w:rPr>
              <w:t>Г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зификация Чудовского муниципального рай</w:t>
            </w:r>
            <w:r w:rsidRPr="0084042F">
              <w:rPr>
                <w:sz w:val="20"/>
                <w:szCs w:val="20"/>
              </w:rPr>
              <w:t>о</w:t>
            </w:r>
            <w:r w:rsidR="0081787E">
              <w:rPr>
                <w:sz w:val="20"/>
                <w:szCs w:val="20"/>
              </w:rPr>
              <w:t>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81787E">
        <w:trPr>
          <w:trHeight w:val="13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81787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81787E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ды</w:t>
            </w:r>
            <w:r w:rsidR="0081787E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78 442,0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Подпрограмма "Финансовая поддержка м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ниципальных образований Чудовского м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пального района"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111 339,0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121 239,0</w:t>
            </w:r>
          </w:p>
        </w:tc>
      </w:tr>
      <w:tr w:rsidR="006B5FDE" w:rsidRPr="0084042F" w:rsidTr="00405F0F">
        <w:trPr>
          <w:trHeight w:val="14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Выполнение государственных полномочий по расчету и предоставлению субвенций бюджетам поселений на компенсацию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падающих доходов организациям, пред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ставляющим коммунальные услуги по тар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фам для населения установленным органами исполнительной вл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 xml:space="preserve">сти области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111 339,0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121 239,0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111 339,0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121 239,0</w:t>
            </w:r>
          </w:p>
        </w:tc>
      </w:tr>
      <w:tr w:rsidR="006B5FDE" w:rsidRPr="0084042F" w:rsidTr="00405F0F">
        <w:trPr>
          <w:trHeight w:val="1650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Обеспечение мероприятий по строительству газопровода за счёт межбюджетных тран</w:t>
            </w:r>
            <w:r w:rsidRPr="0084042F">
              <w:rPr>
                <w:sz w:val="20"/>
                <w:szCs w:val="20"/>
              </w:rPr>
              <w:t>с</w:t>
            </w:r>
            <w:r w:rsidRPr="0084042F">
              <w:rPr>
                <w:sz w:val="20"/>
                <w:szCs w:val="20"/>
              </w:rPr>
              <w:t>фертов, передаваемых бюджету муниц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пального района из бюджета города Чудово на осуществление части полномочий по р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шению вопросов местного значения в соо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ветствии с заключё</w:t>
            </w:r>
            <w:r w:rsidRPr="0084042F">
              <w:rPr>
                <w:sz w:val="20"/>
                <w:szCs w:val="20"/>
              </w:rPr>
              <w:t>н</w:t>
            </w:r>
            <w:r w:rsidRPr="0084042F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sz w:val="20"/>
                <w:szCs w:val="20"/>
              </w:rPr>
              <w:t>с</w:t>
            </w:r>
            <w:r w:rsidRPr="0084042F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23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26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4 010,0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20 800,0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710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Обеспечение мероприятий по благоустро</w:t>
            </w:r>
            <w:r w:rsidRPr="0084042F">
              <w:rPr>
                <w:sz w:val="20"/>
                <w:szCs w:val="20"/>
              </w:rPr>
              <w:t>й</w:t>
            </w:r>
            <w:r w:rsidRPr="0084042F">
              <w:rPr>
                <w:sz w:val="20"/>
                <w:szCs w:val="20"/>
              </w:rPr>
              <w:t>ству  города Чудово за счёт межбюджетных трансфертов, передаваемых бюджету мун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ципального района из бюджета города Ч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дово на ос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ществление части полномочий по решению вопросов местного значения в соответствии с заключёнными соглашени</w:t>
            </w:r>
            <w:r w:rsidRPr="0084042F">
              <w:rPr>
                <w:sz w:val="20"/>
                <w:szCs w:val="20"/>
              </w:rPr>
              <w:t>я</w:t>
            </w:r>
            <w:r w:rsidRPr="0084042F">
              <w:rPr>
                <w:sz w:val="20"/>
                <w:szCs w:val="20"/>
              </w:rPr>
              <w:t>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1493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Обеспечение мероприятий по уличному освещению счёт межбюджетных трансфе</w:t>
            </w:r>
            <w:r w:rsidRPr="0084042F">
              <w:rPr>
                <w:sz w:val="20"/>
                <w:szCs w:val="20"/>
              </w:rPr>
              <w:t>р</w:t>
            </w:r>
            <w:r w:rsidRPr="0084042F">
              <w:rPr>
                <w:sz w:val="20"/>
                <w:szCs w:val="20"/>
              </w:rPr>
              <w:t>тов, передаваемых бюджету муниципальн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го района из бюджета города Чудово на осуществление части полномочий по реш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нию вопросов местного значения в соотве</w:t>
            </w:r>
            <w:r w:rsidRPr="0084042F">
              <w:rPr>
                <w:sz w:val="20"/>
                <w:szCs w:val="20"/>
              </w:rPr>
              <w:t>т</w:t>
            </w:r>
            <w:r w:rsidRPr="0084042F">
              <w:rPr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3 800,0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6B5FDE" w:rsidRPr="007E477C" w:rsidRDefault="006B5FDE" w:rsidP="00E20047">
            <w:pPr>
              <w:jc w:val="right"/>
              <w:rPr>
                <w:sz w:val="20"/>
                <w:szCs w:val="20"/>
              </w:rPr>
            </w:pPr>
            <w:r w:rsidRPr="007E477C">
              <w:rPr>
                <w:sz w:val="20"/>
                <w:szCs w:val="20"/>
              </w:rPr>
              <w:t>3 800,0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1 600,0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жающей среды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1 600,0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7E477C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Охрана окружающей среды Чудовского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пального района на 2014-2020 годы</w:t>
            </w:r>
            <w:r w:rsidR="007E477C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1 600,0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7E477C" w:rsidP="007E477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6B5FDE" w:rsidRPr="0084042F">
              <w:rPr>
                <w:color w:val="000000"/>
                <w:sz w:val="20"/>
                <w:szCs w:val="20"/>
              </w:rPr>
              <w:t>Регулирование качества окружающей среды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1 600,0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«Регулирование качества окружающей ср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ды» за счет остатков средств областного бюджета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1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подпрограмма "Р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гулирование качества окружающей среды"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2 066,5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1 600,0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380,0</w:t>
            </w:r>
          </w:p>
        </w:tc>
        <w:tc>
          <w:tcPr>
            <w:tcW w:w="1134" w:type="dxa"/>
            <w:vAlign w:val="bottom"/>
            <w:hideMark/>
          </w:tcPr>
          <w:p w:rsidR="006B5FDE" w:rsidRPr="007E477C" w:rsidRDefault="006B5FDE" w:rsidP="00E20047">
            <w:pPr>
              <w:jc w:val="right"/>
              <w:rPr>
                <w:sz w:val="20"/>
                <w:szCs w:val="20"/>
              </w:rPr>
            </w:pPr>
            <w:r w:rsidRPr="007E477C">
              <w:rPr>
                <w:sz w:val="20"/>
                <w:szCs w:val="20"/>
              </w:rPr>
              <w:t>1 530,0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30,0</w:t>
            </w:r>
          </w:p>
        </w:tc>
      </w:tr>
      <w:tr w:rsidR="006B5FDE" w:rsidRPr="0084042F" w:rsidTr="00405F0F">
        <w:trPr>
          <w:trHeight w:val="28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1 616,5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30,0</w:t>
            </w:r>
          </w:p>
        </w:tc>
      </w:tr>
      <w:tr w:rsidR="006B5FDE" w:rsidRPr="0084042F" w:rsidTr="007E477C">
        <w:trPr>
          <w:trHeight w:val="10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247 608,8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228 527,8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241 037,1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97 721,5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97 721,5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6B5FDE" w:rsidRPr="0084042F" w:rsidTr="00405F0F">
        <w:trPr>
          <w:trHeight w:val="690"/>
        </w:trPr>
        <w:tc>
          <w:tcPr>
            <w:tcW w:w="4077" w:type="dxa"/>
            <w:hideMark/>
          </w:tcPr>
          <w:p w:rsidR="006B5FDE" w:rsidRPr="0084042F" w:rsidRDefault="007E477C" w:rsidP="007E47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ципальном районе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130"/>
        </w:trPr>
        <w:tc>
          <w:tcPr>
            <w:tcW w:w="4077" w:type="dxa"/>
            <w:noWrap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33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84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зов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ния в 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96 620,0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деятельности муниципальных д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школьных образовательных учреждений за счёт средств бюджета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37 631,5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28 182,9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28 293,5</w:t>
            </w:r>
          </w:p>
        </w:tc>
      </w:tr>
      <w:tr w:rsidR="006B5FDE" w:rsidRPr="0084042F" w:rsidTr="007E477C">
        <w:trPr>
          <w:trHeight w:val="1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9 502,3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7 327,5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7 356,3</w:t>
            </w:r>
          </w:p>
        </w:tc>
      </w:tr>
      <w:tr w:rsidR="006B5FDE" w:rsidRPr="0084042F" w:rsidTr="007E477C">
        <w:trPr>
          <w:trHeight w:val="7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28 129,2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20 855,4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20 937,2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деятельности муниципальных д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школьных образовательных учреждений счёт средств  областного бюджета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56 784,0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59 742,1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64 975,1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12 099,9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12 247,1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13 319,9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44 684,1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47 495,0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51 655,2</w:t>
            </w:r>
          </w:p>
        </w:tc>
      </w:tr>
      <w:tr w:rsidR="006B5FDE" w:rsidRPr="0084042F" w:rsidTr="007E477C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84042F">
              <w:rPr>
                <w:color w:val="000000"/>
                <w:sz w:val="20"/>
                <w:szCs w:val="20"/>
              </w:rPr>
              <w:t>д</w:t>
            </w:r>
            <w:r w:rsidRPr="0084042F">
              <w:rPr>
                <w:color w:val="000000"/>
                <w:sz w:val="20"/>
                <w:szCs w:val="20"/>
              </w:rPr>
              <w:t xml:space="preserve">держки </w:t>
            </w:r>
            <w:proofErr w:type="gramStart"/>
            <w:r w:rsidRPr="0084042F">
              <w:rPr>
                <w:color w:val="000000"/>
                <w:sz w:val="20"/>
                <w:szCs w:val="20"/>
              </w:rPr>
              <w:t>обучающимся</w:t>
            </w:r>
            <w:proofErr w:type="gramEnd"/>
            <w:r w:rsidRPr="0084042F">
              <w:rPr>
                <w:color w:val="000000"/>
                <w:sz w:val="20"/>
                <w:szCs w:val="20"/>
              </w:rPr>
              <w:t xml:space="preserve"> муниципальных обр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зов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1 186,0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1 240,3</w:t>
            </w:r>
          </w:p>
        </w:tc>
      </w:tr>
      <w:tr w:rsidR="006B5FDE" w:rsidRPr="0084042F" w:rsidTr="007E477C">
        <w:trPr>
          <w:trHeight w:val="2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118,6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124,0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1 067,4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1 116,3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Организация питьевого режима в дошкол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ных и общеобразовательных организациях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58,2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58,2</w:t>
            </w:r>
          </w:p>
        </w:tc>
      </w:tr>
      <w:tr w:rsidR="006B5FDE" w:rsidRPr="0084042F" w:rsidTr="007E477C">
        <w:trPr>
          <w:trHeight w:val="8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7E477C" w:rsidRDefault="006B5FDE" w:rsidP="00E20047">
            <w:pPr>
              <w:jc w:val="right"/>
              <w:rPr>
                <w:sz w:val="20"/>
                <w:szCs w:val="20"/>
              </w:rPr>
            </w:pPr>
            <w:r w:rsidRPr="007E477C">
              <w:rPr>
                <w:sz w:val="20"/>
                <w:szCs w:val="20"/>
              </w:rPr>
              <w:t>71,4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58,2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58,2</w:t>
            </w:r>
          </w:p>
        </w:tc>
      </w:tr>
      <w:tr w:rsidR="006B5FDE" w:rsidRPr="0084042F" w:rsidTr="007E477C">
        <w:trPr>
          <w:trHeight w:val="140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пожарной безопасности, ант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террористической и антикриминальной бе</w:t>
            </w:r>
            <w:r w:rsidRPr="0084042F">
              <w:rPr>
                <w:color w:val="000000"/>
                <w:sz w:val="20"/>
                <w:szCs w:val="20"/>
              </w:rPr>
              <w:t>з</w:t>
            </w:r>
            <w:r w:rsidRPr="0084042F">
              <w:rPr>
                <w:color w:val="000000"/>
                <w:sz w:val="20"/>
                <w:szCs w:val="20"/>
              </w:rPr>
              <w:t>опасности муниципальных дошкольных о</w:t>
            </w:r>
            <w:r w:rsidRPr="0084042F">
              <w:rPr>
                <w:color w:val="000000"/>
                <w:sz w:val="20"/>
                <w:szCs w:val="20"/>
              </w:rPr>
              <w:t>б</w:t>
            </w:r>
            <w:r w:rsidRPr="0084042F">
              <w:rPr>
                <w:color w:val="000000"/>
                <w:sz w:val="20"/>
                <w:szCs w:val="20"/>
              </w:rPr>
              <w:t>разовательных организаций, муниципал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ных общеобраз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вательных организаций, муниципальных организаций дополнител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ного образования детей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722,6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1 649,9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1 611,3</w:t>
            </w:r>
          </w:p>
        </w:tc>
      </w:tr>
      <w:tr w:rsidR="006B5FDE" w:rsidRPr="0084042F" w:rsidTr="007E477C">
        <w:trPr>
          <w:trHeight w:val="6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11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498,2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1 649,9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1 611,3</w:t>
            </w:r>
          </w:p>
        </w:tc>
      </w:tr>
      <w:tr w:rsidR="006B5FDE" w:rsidRPr="0084042F" w:rsidTr="00405F0F">
        <w:trPr>
          <w:trHeight w:val="75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Организация питьевого режима в дошкол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ных и общеобразовательных организациях за счет средств бюджета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93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пожарной безопасности, ант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террористической и антикриминальной бе</w:t>
            </w:r>
            <w:r w:rsidRPr="0084042F">
              <w:rPr>
                <w:color w:val="000000"/>
                <w:sz w:val="20"/>
                <w:szCs w:val="20"/>
              </w:rPr>
              <w:t>з</w:t>
            </w:r>
            <w:r w:rsidRPr="0084042F">
              <w:rPr>
                <w:color w:val="000000"/>
                <w:sz w:val="20"/>
                <w:szCs w:val="20"/>
              </w:rPr>
              <w:t>опасности муниципальных дошкольных о</w:t>
            </w:r>
            <w:r w:rsidRPr="0084042F">
              <w:rPr>
                <w:color w:val="000000"/>
                <w:sz w:val="20"/>
                <w:szCs w:val="20"/>
              </w:rPr>
              <w:t>б</w:t>
            </w:r>
            <w:r w:rsidRPr="0084042F">
              <w:rPr>
                <w:color w:val="000000"/>
                <w:sz w:val="20"/>
                <w:szCs w:val="20"/>
              </w:rPr>
              <w:t>разовательных организаций, муниципал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ных общеобраз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вательных организаций, муниципальных организаций дополнител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 xml:space="preserve">ного образования детей за счет средств бюджета муниципального района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28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24,2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4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01 79912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224,8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135 134,8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122 983,8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129 378,8</w:t>
            </w:r>
          </w:p>
        </w:tc>
      </w:tr>
      <w:tr w:rsidR="006B5FDE" w:rsidRPr="0084042F" w:rsidTr="00405F0F">
        <w:trPr>
          <w:trHeight w:val="73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123 965,6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7E477C" w:rsidP="007E47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ципальном районе»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6B5FDE" w:rsidRPr="0084042F" w:rsidTr="00405F0F">
        <w:trPr>
          <w:trHeight w:val="97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фикации муниципальными образовательн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ми организ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циями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33,7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3,2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30,5</w:t>
            </w:r>
          </w:p>
        </w:tc>
      </w:tr>
      <w:tr w:rsidR="006B5FDE" w:rsidRPr="0084042F" w:rsidTr="007E477C">
        <w:trPr>
          <w:trHeight w:val="46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фикации муниципальными образовательн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ми организ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циями за счет средств бюджета муниципальн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27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«Развитие дополнительн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го образования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5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«Ра</w:t>
            </w:r>
            <w:r w:rsidRPr="0084042F">
              <w:rPr>
                <w:color w:val="000000"/>
                <w:sz w:val="20"/>
                <w:szCs w:val="20"/>
              </w:rPr>
              <w:t>з</w:t>
            </w:r>
            <w:r w:rsidRPr="0084042F">
              <w:rPr>
                <w:color w:val="000000"/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84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зов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ния в 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123 960,9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образовател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ных организаций, реализующих основные общ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образовательные программы за счёт средств бюджета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32 537,7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7 793,3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11 654,4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11 694,4</w:t>
            </w:r>
          </w:p>
        </w:tc>
      </w:tr>
      <w:tr w:rsidR="006B5FDE" w:rsidRPr="0084042F" w:rsidTr="00405F0F">
        <w:trPr>
          <w:trHeight w:val="3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24 744,4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6 392,8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6 414,2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 д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полнительного образования детей за счёт средств бюджета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9 612,1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6B5FDE" w:rsidRPr="0084042F" w:rsidTr="007E477C">
        <w:trPr>
          <w:trHeight w:val="10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9 612,1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8 377,3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8 405,3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образовател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ных организаций, реализующих основные общ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образовательные программы за счёт средств областного бюджета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71 458,0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6B5FDE" w:rsidRPr="0084042F" w:rsidTr="00405F0F">
        <w:trPr>
          <w:trHeight w:val="28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15 382,8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34 495,0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37 516,4</w:t>
            </w:r>
          </w:p>
        </w:tc>
      </w:tr>
      <w:tr w:rsidR="006B5FDE" w:rsidRPr="0084042F" w:rsidTr="00405F0F">
        <w:trPr>
          <w:trHeight w:val="3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56 075,2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42 160,5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45 853,4</w:t>
            </w:r>
          </w:p>
        </w:tc>
      </w:tr>
      <w:tr w:rsidR="006B5FDE" w:rsidRPr="0084042F" w:rsidTr="00405F0F">
        <w:trPr>
          <w:trHeight w:val="94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ных полномочий по оказанию социальной поддержки </w:t>
            </w:r>
            <w:proofErr w:type="gramStart"/>
            <w:r w:rsidRPr="0084042F">
              <w:rPr>
                <w:b/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ных обр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зовательных организаций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5 912,6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636,9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1 968,6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2 609,5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2 614,7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3 307,1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3 459,1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3 466,0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lastRenderedPageBreak/>
              <w:t>Осуществление отдельных государстве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ных полномочий по обеспечению бе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платным молоком обучающихся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пальных общеобразовательных орган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424,7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организаций, осуществля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ю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щих образовательную деятельность по образовательным программам начальн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го общего, основного общего и среднего общего образования, учебниками и уче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ными пособиями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141,8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454,2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766,6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454,2</w:t>
            </w:r>
          </w:p>
        </w:tc>
      </w:tr>
      <w:tr w:rsidR="006B5FDE" w:rsidRPr="0084042F" w:rsidTr="00405F0F">
        <w:trPr>
          <w:trHeight w:val="14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Оснащение организаций, осуществля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ю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щих образовательную деятельность по образовательным программам начальн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го общего, основного общего и среднего общего образования, современным ко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пьютерным и мультимедийным оборуд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ванием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6B5FDE" w:rsidRPr="0084042F" w:rsidTr="007E477C">
        <w:trPr>
          <w:trHeight w:val="12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112,9</w:t>
            </w:r>
          </w:p>
        </w:tc>
      </w:tr>
      <w:tr w:rsidR="006B5FDE" w:rsidRPr="0084042F" w:rsidTr="00405F0F">
        <w:trPr>
          <w:trHeight w:val="4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доступа к информационно-тел</w:t>
            </w:r>
            <w:r w:rsidR="007E477C">
              <w:rPr>
                <w:b/>
                <w:bCs/>
                <w:color w:val="000000"/>
                <w:sz w:val="20"/>
                <w:szCs w:val="20"/>
              </w:rPr>
              <w:t>екоммуникационной сети «Интернет»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6B5FDE" w:rsidRPr="0084042F" w:rsidTr="00405F0F">
        <w:trPr>
          <w:trHeight w:val="28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75,6</w:t>
            </w:r>
          </w:p>
        </w:tc>
      </w:tr>
      <w:tr w:rsidR="006B5FDE" w:rsidRPr="0084042F" w:rsidTr="00405F0F">
        <w:trPr>
          <w:trHeight w:val="28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187,4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187,4</w:t>
            </w:r>
          </w:p>
        </w:tc>
      </w:tr>
      <w:tr w:rsidR="006B5FDE" w:rsidRPr="0084042F" w:rsidTr="00405F0F">
        <w:trPr>
          <w:trHeight w:val="14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в муниципальных образовательных организациях, реализ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ющих общеобразовательные программы начальн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го общего, основного общего и среднего 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щего образования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293,6</w:t>
            </w:r>
          </w:p>
        </w:tc>
      </w:tr>
      <w:tr w:rsidR="006B5FDE" w:rsidRPr="0084042F" w:rsidTr="007E477C">
        <w:trPr>
          <w:trHeight w:val="179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1 164,7</w:t>
            </w:r>
          </w:p>
        </w:tc>
      </w:tr>
      <w:tr w:rsidR="006B5FDE" w:rsidRPr="0084042F" w:rsidTr="007E477C">
        <w:trPr>
          <w:trHeight w:val="86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Ремонт зданий муниципальных дошкольных образовательных организаций, муниципал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ных общеобразовательных организаций, муниципальных организаций дополнител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ного образ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783,2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757,1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783,2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757,1</w:t>
            </w:r>
          </w:p>
        </w:tc>
      </w:tr>
      <w:tr w:rsidR="006B5FDE" w:rsidRPr="0084042F" w:rsidTr="007E477C">
        <w:trPr>
          <w:trHeight w:val="17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Организация питьевого режима в дошкол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ных и общеобразовательных организациях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74,0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7E477C" w:rsidRDefault="006B5FDE" w:rsidP="00E20047">
            <w:pPr>
              <w:jc w:val="right"/>
              <w:rPr>
                <w:sz w:val="20"/>
                <w:szCs w:val="20"/>
              </w:rPr>
            </w:pPr>
            <w:r w:rsidRPr="007E477C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74,0</w:t>
            </w:r>
          </w:p>
        </w:tc>
      </w:tr>
      <w:tr w:rsidR="006B5FDE" w:rsidRPr="0084042F" w:rsidTr="00405F0F">
        <w:trPr>
          <w:trHeight w:val="16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пожарной безопасности, ант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террористической и антикриминальной бе</w:t>
            </w:r>
            <w:r w:rsidRPr="0084042F">
              <w:rPr>
                <w:color w:val="000000"/>
                <w:sz w:val="20"/>
                <w:szCs w:val="20"/>
              </w:rPr>
              <w:t>з</w:t>
            </w:r>
            <w:r w:rsidRPr="0084042F">
              <w:rPr>
                <w:color w:val="000000"/>
                <w:sz w:val="20"/>
                <w:szCs w:val="20"/>
              </w:rPr>
              <w:t>опасности муниципальных дошкольных о</w:t>
            </w:r>
            <w:r w:rsidRPr="0084042F">
              <w:rPr>
                <w:color w:val="000000"/>
                <w:sz w:val="20"/>
                <w:szCs w:val="20"/>
              </w:rPr>
              <w:t>б</w:t>
            </w:r>
            <w:r w:rsidRPr="0084042F">
              <w:rPr>
                <w:color w:val="000000"/>
                <w:sz w:val="20"/>
                <w:szCs w:val="20"/>
              </w:rPr>
              <w:t>разовательных организаций, муниципал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ных общеобраз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вательных организаций, муниципальных организаций дополнител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ного образования детей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908,0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233,9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674,1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3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Организация питьевого режима в дошкол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ных и общеобразовательных организациях за счет средств бюджета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9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lastRenderedPageBreak/>
              <w:t>Обеспечение пожарной безопасности, ант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террористической и антикриминальной бе</w:t>
            </w:r>
            <w:r w:rsidRPr="0084042F">
              <w:rPr>
                <w:sz w:val="20"/>
                <w:szCs w:val="20"/>
              </w:rPr>
              <w:t>з</w:t>
            </w:r>
            <w:r w:rsidRPr="0084042F">
              <w:rPr>
                <w:sz w:val="20"/>
                <w:szCs w:val="20"/>
              </w:rPr>
              <w:t>опасности муниципальных дошкольных о</w:t>
            </w:r>
            <w:r w:rsidRPr="0084042F">
              <w:rPr>
                <w:sz w:val="20"/>
                <w:szCs w:val="20"/>
              </w:rPr>
              <w:t>б</w:t>
            </w:r>
            <w:r w:rsidRPr="0084042F">
              <w:rPr>
                <w:sz w:val="20"/>
                <w:szCs w:val="20"/>
              </w:rPr>
              <w:t>разовательных организаций, муниципал</w:t>
            </w:r>
            <w:r w:rsidRPr="0084042F">
              <w:rPr>
                <w:sz w:val="20"/>
                <w:szCs w:val="20"/>
              </w:rPr>
              <w:t>ь</w:t>
            </w:r>
            <w:r w:rsidRPr="0084042F">
              <w:rPr>
                <w:sz w:val="20"/>
                <w:szCs w:val="20"/>
              </w:rPr>
              <w:t>ных общеобраз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вательных организаций, муниципальных организаций дополнител</w:t>
            </w:r>
            <w:r w:rsidRPr="0084042F">
              <w:rPr>
                <w:sz w:val="20"/>
                <w:szCs w:val="20"/>
              </w:rPr>
              <w:t>ь</w:t>
            </w:r>
            <w:r w:rsidRPr="0084042F">
              <w:rPr>
                <w:sz w:val="20"/>
                <w:szCs w:val="20"/>
              </w:rPr>
              <w:t>ного образования детей за счет средств бюджета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 и туризма Чудовского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пальн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го района на 2014-2016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деятельности организаций д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по</w:t>
            </w:r>
            <w:r w:rsidRPr="0084042F">
              <w:rPr>
                <w:color w:val="000000"/>
                <w:sz w:val="20"/>
                <w:szCs w:val="20"/>
              </w:rPr>
              <w:t>л</w:t>
            </w:r>
            <w:r w:rsidRPr="0084042F">
              <w:rPr>
                <w:color w:val="000000"/>
                <w:sz w:val="20"/>
                <w:szCs w:val="20"/>
              </w:rPr>
              <w:t>нительного образования детей за счёт средств бюджета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9 755,0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9 785,0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7E477C" w:rsidRDefault="006B5FDE" w:rsidP="00E20047">
            <w:pPr>
              <w:jc w:val="right"/>
              <w:rPr>
                <w:sz w:val="20"/>
                <w:szCs w:val="20"/>
              </w:rPr>
            </w:pPr>
            <w:r w:rsidRPr="007E477C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9 755,0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9 785,0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Профессиональная подготовка по програ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мам высшего профессионального образов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ния и повышение квалификации специал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стов муниципальных учреждений, ос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ществляющих деятельность в сфере культ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4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Профессиональная подготовка по програ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мам высшего профессионального образов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ния и повышение квалификации специал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стов муниципальных учреждений, ос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ществляющих деятельность в сфере культ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 xml:space="preserve">ры за счет средств бюджета муниципального района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7E477C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Улучшение жилищных условий граждан и повыш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ние кач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ства жилищно-коммунальных услуг в </w:t>
            </w:r>
            <w:proofErr w:type="spellStart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оне на 2014-2018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Подпрограмма </w:t>
            </w:r>
            <w:r w:rsidR="007E477C">
              <w:rPr>
                <w:color w:val="000000"/>
                <w:sz w:val="20"/>
                <w:szCs w:val="20"/>
              </w:rPr>
              <w:t>«</w:t>
            </w:r>
            <w:r w:rsidRPr="0084042F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муниципальном районе</w:t>
            </w:r>
            <w:r w:rsidR="007E477C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</w:t>
            </w:r>
            <w:r w:rsidR="007E477C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84042F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пальном ра</w:t>
            </w:r>
            <w:r w:rsidRPr="0084042F">
              <w:rPr>
                <w:color w:val="000000"/>
                <w:sz w:val="20"/>
                <w:szCs w:val="20"/>
              </w:rPr>
              <w:t>й</w:t>
            </w:r>
            <w:r w:rsidR="007E477C">
              <w:rPr>
                <w:color w:val="000000"/>
                <w:sz w:val="20"/>
                <w:szCs w:val="20"/>
              </w:rPr>
              <w:t>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4 415,7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4 357,7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«Вовлечение молодёжи Ч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довского муниципального района в социал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ную практику»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01 3 0000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Реализация мероприятий подпрограммы «Во</w:t>
            </w:r>
            <w:r w:rsidR="007E477C">
              <w:rPr>
                <w:color w:val="000000"/>
                <w:sz w:val="20"/>
                <w:szCs w:val="20"/>
              </w:rPr>
              <w:t>влечение молоде</w:t>
            </w:r>
            <w:r w:rsidRPr="0084042F">
              <w:rPr>
                <w:color w:val="000000"/>
                <w:sz w:val="20"/>
                <w:szCs w:val="20"/>
              </w:rPr>
              <w:t>жи Чудовского мун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ципал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ного района в социальную практику»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184,0</w:t>
            </w:r>
          </w:p>
        </w:tc>
      </w:tr>
      <w:tr w:rsidR="006B5FDE" w:rsidRPr="0084042F" w:rsidTr="007E477C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46,5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184,0</w:t>
            </w:r>
          </w:p>
        </w:tc>
      </w:tr>
      <w:tr w:rsidR="006B5FDE" w:rsidRPr="0084042F" w:rsidTr="007E477C">
        <w:trPr>
          <w:trHeight w:val="10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109,3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153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«Патриотическое восп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тание населения Чудовского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пального ра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мы</w:t>
            </w:r>
            <w:r w:rsidR="007E477C">
              <w:rPr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color w:val="000000"/>
                <w:sz w:val="20"/>
                <w:szCs w:val="20"/>
              </w:rPr>
              <w:t>«Патриотическое воспитание населения Ч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ского муниципального района»</w:t>
            </w:r>
            <w:r w:rsidR="007E477C">
              <w:rPr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color w:val="000000"/>
                <w:sz w:val="20"/>
                <w:szCs w:val="20"/>
              </w:rPr>
              <w:t>Прочая закупка товаров, работ и услуг для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105,0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105,0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3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«Организация оздоровл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ния, отдыха и занятости детей, подрос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ков и м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лодёжи в каникулярное время»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6B5FDE" w:rsidRPr="0084042F" w:rsidTr="007E477C">
        <w:trPr>
          <w:trHeight w:val="25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Мероприятия по  проведению оздоров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тельной кампании детей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2 000,0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757,2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2 000,0</w:t>
            </w:r>
          </w:p>
        </w:tc>
      </w:tr>
      <w:tr w:rsidR="006B5FDE" w:rsidRPr="0084042F" w:rsidTr="007E477C">
        <w:trPr>
          <w:trHeight w:val="1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347,7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895,1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30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зов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6B5FDE" w:rsidRPr="0084042F" w:rsidTr="00405F0F">
        <w:trPr>
          <w:trHeight w:val="69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Содержание учреждений, обеспечивающих предоставление услуг в области молодёжной политики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1 994,1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1 994,1</w:t>
            </w:r>
          </w:p>
        </w:tc>
      </w:tr>
      <w:tr w:rsidR="006B5FDE" w:rsidRPr="0084042F" w:rsidTr="007E477C">
        <w:trPr>
          <w:trHeight w:val="929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7E477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«Комплексные меры пр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тиводействия наркомании и зависимости от других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веществ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6B5FDE" w:rsidRPr="0084042F" w:rsidTr="00405F0F">
        <w:trPr>
          <w:trHeight w:val="1215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мы</w:t>
            </w:r>
            <w:r w:rsidR="007E477C">
              <w:rPr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color w:val="000000"/>
                <w:sz w:val="20"/>
                <w:szCs w:val="20"/>
              </w:rPr>
              <w:t xml:space="preserve">«Комплексные меры противодействия наркомании и зависимости от других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псих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активных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веществ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7E477C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Улучшение жилищных условий граждан и повыш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ние кач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ства жилищно-коммунальных услуг в </w:t>
            </w:r>
            <w:proofErr w:type="spellStart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оне на 2014-2018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7E477C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Подпрограмма </w:t>
            </w:r>
            <w:r w:rsidR="007E477C">
              <w:rPr>
                <w:color w:val="000000"/>
                <w:sz w:val="20"/>
                <w:szCs w:val="20"/>
              </w:rPr>
              <w:t>«</w:t>
            </w:r>
            <w:r w:rsidRPr="0084042F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муниципальном районе</w:t>
            </w:r>
            <w:r w:rsidR="007E477C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Реали</w:t>
            </w:r>
            <w:r w:rsidR="007E477C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84042F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пальном ра</w:t>
            </w:r>
            <w:r w:rsidRPr="0084042F">
              <w:rPr>
                <w:color w:val="000000"/>
                <w:sz w:val="20"/>
                <w:szCs w:val="20"/>
              </w:rPr>
              <w:t>й</w:t>
            </w:r>
            <w:r w:rsidR="007E477C">
              <w:rPr>
                <w:color w:val="000000"/>
                <w:sz w:val="20"/>
                <w:szCs w:val="20"/>
              </w:rPr>
              <w:t>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7E477C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7E477C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Обеспеч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ние общественного порядка и против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действие преступности в </w:t>
            </w:r>
            <w:proofErr w:type="spellStart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 м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ниц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пальном районе </w:t>
            </w:r>
            <w:r>
              <w:rPr>
                <w:b/>
                <w:bCs/>
                <w:color w:val="000000"/>
                <w:sz w:val="20"/>
                <w:szCs w:val="20"/>
              </w:rPr>
              <w:t>на 2014-2016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«Профилактика терр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ризма и экстремизма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B5FDE" w:rsidRPr="0084042F" w:rsidTr="00405F0F">
        <w:trPr>
          <w:trHeight w:val="2160"/>
        </w:trPr>
        <w:tc>
          <w:tcPr>
            <w:tcW w:w="4077" w:type="dxa"/>
            <w:hideMark/>
          </w:tcPr>
          <w:p w:rsidR="006B5FDE" w:rsidRPr="0084042F" w:rsidRDefault="007E477C" w:rsidP="007E47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</w:t>
            </w:r>
            <w:r w:rsidR="006B5FDE" w:rsidRPr="0084042F">
              <w:rPr>
                <w:sz w:val="20"/>
                <w:szCs w:val="20"/>
              </w:rPr>
              <w:t xml:space="preserve">подпрограммы «Профилактика терроризма и экстремизма в </w:t>
            </w:r>
            <w:proofErr w:type="spellStart"/>
            <w:r w:rsidR="006B5FDE" w:rsidRPr="0084042F">
              <w:rPr>
                <w:sz w:val="20"/>
                <w:szCs w:val="20"/>
              </w:rPr>
              <w:t>Чудовском</w:t>
            </w:r>
            <w:proofErr w:type="spellEnd"/>
            <w:r w:rsidR="006B5FDE" w:rsidRPr="0084042F">
              <w:rPr>
                <w:sz w:val="20"/>
                <w:szCs w:val="20"/>
              </w:rPr>
              <w:t xml:space="preserve"> муниципальном районе на 2014-2016 годы» за счёт межбюджетных тран</w:t>
            </w:r>
            <w:r w:rsidR="006B5FDE" w:rsidRPr="0084042F">
              <w:rPr>
                <w:sz w:val="20"/>
                <w:szCs w:val="20"/>
              </w:rPr>
              <w:t>с</w:t>
            </w:r>
            <w:r w:rsidR="006B5FDE" w:rsidRPr="0084042F">
              <w:rPr>
                <w:sz w:val="20"/>
                <w:szCs w:val="20"/>
              </w:rPr>
              <w:t>фертов, передаваемых бюджету муниц</w:t>
            </w:r>
            <w:r w:rsidR="006B5FDE" w:rsidRPr="0084042F">
              <w:rPr>
                <w:sz w:val="20"/>
                <w:szCs w:val="20"/>
              </w:rPr>
              <w:t>и</w:t>
            </w:r>
            <w:r w:rsidR="006B5FDE" w:rsidRPr="0084042F">
              <w:rPr>
                <w:sz w:val="20"/>
                <w:szCs w:val="20"/>
              </w:rPr>
              <w:t>пального района из бюджета г</w:t>
            </w:r>
            <w:r w:rsidR="006B5FDE" w:rsidRPr="0084042F">
              <w:rPr>
                <w:sz w:val="20"/>
                <w:szCs w:val="20"/>
              </w:rPr>
              <w:t>о</w:t>
            </w:r>
            <w:r w:rsidR="006B5FDE" w:rsidRPr="0084042F">
              <w:rPr>
                <w:sz w:val="20"/>
                <w:szCs w:val="20"/>
              </w:rPr>
              <w:t>рода Чудово на осуществление части полномочий по р</w:t>
            </w:r>
            <w:r w:rsidR="006B5FDE" w:rsidRPr="0084042F">
              <w:rPr>
                <w:sz w:val="20"/>
                <w:szCs w:val="20"/>
              </w:rPr>
              <w:t>е</w:t>
            </w:r>
            <w:r w:rsidR="006B5FDE" w:rsidRPr="0084042F">
              <w:rPr>
                <w:sz w:val="20"/>
                <w:szCs w:val="20"/>
              </w:rPr>
              <w:t>шению вопросов местного значения в соо</w:t>
            </w:r>
            <w:r w:rsidR="006B5FDE" w:rsidRPr="0084042F">
              <w:rPr>
                <w:sz w:val="20"/>
                <w:szCs w:val="20"/>
              </w:rPr>
              <w:t>т</w:t>
            </w:r>
            <w:r w:rsidR="006B5FDE" w:rsidRPr="0084042F">
              <w:rPr>
                <w:sz w:val="20"/>
                <w:szCs w:val="20"/>
              </w:rPr>
              <w:t>ветствии с заключёнными соглашениями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sz w:val="20"/>
                <w:szCs w:val="20"/>
              </w:rPr>
              <w:t>с</w:t>
            </w:r>
            <w:r w:rsidRPr="0084042F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«Пр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 xml:space="preserve">филактика терроризма и экстремизма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муниципальном районе на 2014-2016 г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10 336,8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10 410,8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11 165,8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10 128,0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7E477C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ципальном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7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фикации муниципальными образовательн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ми организ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циями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191737">
        <w:trPr>
          <w:trHeight w:val="1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191737">
        <w:trPr>
          <w:trHeight w:val="90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фикации муниципальными образовательн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ми организ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циями за счет средств бюджета муниципальн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19173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"Развитие дошкольного и общего образов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 xml:space="preserve">ния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«Развитие дополнительн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го образования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318,3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«Ра</w:t>
            </w:r>
            <w:r w:rsidRPr="0084042F">
              <w:rPr>
                <w:color w:val="000000"/>
                <w:sz w:val="20"/>
                <w:szCs w:val="20"/>
              </w:rPr>
              <w:t>з</w:t>
            </w:r>
            <w:r w:rsidRPr="0084042F">
              <w:rPr>
                <w:color w:val="000000"/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318,3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323,0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323,0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28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135,1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191737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Социальная адаптация детей-сирот и детей, оставшихся без поп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чения родителей, а также лиц из числа детей-сирот и детей, оставшихся без поп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чения родит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b/>
                <w:bCs/>
                <w:color w:val="000000"/>
                <w:sz w:val="20"/>
                <w:szCs w:val="20"/>
              </w:rPr>
              <w:t>лей»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19173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Реализация мероприятий подпрограммы </w:t>
            </w:r>
            <w:r w:rsidR="00191737">
              <w:rPr>
                <w:color w:val="000000"/>
                <w:sz w:val="20"/>
                <w:szCs w:val="20"/>
              </w:rPr>
              <w:t>«</w:t>
            </w:r>
            <w:r w:rsidRPr="0084042F">
              <w:rPr>
                <w:color w:val="000000"/>
                <w:sz w:val="20"/>
                <w:szCs w:val="20"/>
              </w:rPr>
              <w:t>Соц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альная адаптация детей-сирот и детей, оставшихся без попечения родителей, а та</w:t>
            </w:r>
            <w:r w:rsidRPr="0084042F">
              <w:rPr>
                <w:color w:val="000000"/>
                <w:sz w:val="20"/>
                <w:szCs w:val="20"/>
              </w:rPr>
              <w:t>к</w:t>
            </w:r>
            <w:r w:rsidRPr="0084042F">
              <w:rPr>
                <w:color w:val="000000"/>
                <w:sz w:val="20"/>
                <w:szCs w:val="20"/>
              </w:rPr>
              <w:t>же лиц из числа детей-сирот и детей, оста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шихся без п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печения родителей</w:t>
            </w:r>
            <w:r w:rsidR="0019173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</w:tr>
      <w:tr w:rsidR="006B5FDE" w:rsidRPr="0084042F" w:rsidTr="00191737">
        <w:trPr>
          <w:trHeight w:val="816"/>
        </w:trPr>
        <w:tc>
          <w:tcPr>
            <w:tcW w:w="4077" w:type="dxa"/>
            <w:hideMark/>
          </w:tcPr>
          <w:p w:rsidR="006B5FDE" w:rsidRPr="0084042F" w:rsidRDefault="006B5FDE" w:rsidP="0019173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19173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«Обеспечение реализации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ной программы Чудовского муниципального района «Развитие обр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="00191737">
              <w:rPr>
                <w:b/>
                <w:bCs/>
                <w:color w:val="000000"/>
                <w:sz w:val="20"/>
                <w:szCs w:val="20"/>
              </w:rPr>
              <w:t>зования в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9 682,7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191737" w:rsidRDefault="006B5FDE" w:rsidP="00E20047">
            <w:pPr>
              <w:jc w:val="right"/>
              <w:rPr>
                <w:sz w:val="20"/>
                <w:szCs w:val="20"/>
              </w:rPr>
            </w:pPr>
            <w:r w:rsidRPr="00191737">
              <w:rPr>
                <w:sz w:val="20"/>
                <w:szCs w:val="20"/>
              </w:rPr>
              <w:t>3 973,1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4 082,0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4 082,0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191737" w:rsidRDefault="006B5FDE" w:rsidP="00E20047">
            <w:pPr>
              <w:jc w:val="right"/>
              <w:rPr>
                <w:sz w:val="20"/>
                <w:szCs w:val="20"/>
              </w:rPr>
            </w:pPr>
            <w:r w:rsidRPr="00191737">
              <w:rPr>
                <w:sz w:val="20"/>
                <w:szCs w:val="20"/>
              </w:rPr>
              <w:t>157,5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97,0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191737" w:rsidRDefault="006B5FDE" w:rsidP="00E20047">
            <w:pPr>
              <w:jc w:val="right"/>
              <w:rPr>
                <w:sz w:val="20"/>
                <w:szCs w:val="20"/>
              </w:rPr>
            </w:pPr>
            <w:r w:rsidRPr="00191737">
              <w:rPr>
                <w:sz w:val="20"/>
                <w:szCs w:val="20"/>
              </w:rPr>
              <w:t>43,9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бюдж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та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3 779,3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выплату персоналу казенных учр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6B5FDE" w:rsidRPr="00191737" w:rsidRDefault="006B5FDE" w:rsidP="00E20047">
            <w:pPr>
              <w:jc w:val="right"/>
              <w:rPr>
                <w:sz w:val="20"/>
                <w:szCs w:val="20"/>
              </w:rPr>
            </w:pPr>
            <w:r w:rsidRPr="00191737">
              <w:rPr>
                <w:sz w:val="20"/>
                <w:szCs w:val="20"/>
              </w:rPr>
              <w:t>3 190,5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2 954,7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3 790,9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464,7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1 114,6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1 114,6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191737" w:rsidRDefault="006B5FDE" w:rsidP="00E20047">
            <w:pPr>
              <w:jc w:val="right"/>
              <w:rPr>
                <w:sz w:val="20"/>
                <w:szCs w:val="20"/>
              </w:rPr>
            </w:pPr>
            <w:r w:rsidRPr="00191737">
              <w:rPr>
                <w:sz w:val="20"/>
                <w:szCs w:val="20"/>
              </w:rPr>
              <w:t>122,1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0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2,0</w:t>
            </w:r>
          </w:p>
        </w:tc>
      </w:tr>
      <w:tr w:rsidR="006B5FDE" w:rsidRPr="0084042F" w:rsidTr="00405F0F">
        <w:trPr>
          <w:trHeight w:val="94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ластн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612,5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613,6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16,9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ных единиц, осуществляющих отдельные гос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дарственные полномочия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977,6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982,6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968,6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30,0</w:t>
            </w:r>
          </w:p>
        </w:tc>
      </w:tr>
      <w:tr w:rsidR="006B5FDE" w:rsidRPr="0084042F" w:rsidTr="00405F0F">
        <w:trPr>
          <w:trHeight w:val="11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Оснащение школьных автобусов навигац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>онно-связным оборудованием, обеспечение оплаты эксплуатационных расходов, обор</w:t>
            </w:r>
            <w:r w:rsidRPr="0084042F">
              <w:rPr>
                <w:sz w:val="20"/>
                <w:szCs w:val="20"/>
              </w:rPr>
              <w:t>у</w:t>
            </w:r>
            <w:r w:rsidRPr="0084042F">
              <w:rPr>
                <w:sz w:val="20"/>
                <w:szCs w:val="20"/>
              </w:rPr>
              <w:t>дование диспетчерских мест в администр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циях муниципал</w:t>
            </w:r>
            <w:r w:rsidRPr="0084042F">
              <w:rPr>
                <w:sz w:val="20"/>
                <w:szCs w:val="20"/>
              </w:rPr>
              <w:t>ь</w:t>
            </w:r>
            <w:r w:rsidRPr="0084042F">
              <w:rPr>
                <w:sz w:val="20"/>
                <w:szCs w:val="20"/>
              </w:rPr>
              <w:t xml:space="preserve">ных районов области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sz w:val="20"/>
                <w:szCs w:val="20"/>
              </w:rPr>
              <w:t>с</w:t>
            </w:r>
            <w:r w:rsidRPr="0084042F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ствование системы муниципального управления и развития муниципальной службы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202,8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6B5FDE" w:rsidRPr="0084042F" w:rsidTr="00405F0F">
        <w:trPr>
          <w:trHeight w:val="69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«Развитие системы мун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ципальной службы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ном районе»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202,8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Организация профессионального образов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ния и дополнительного образования выбо</w:t>
            </w:r>
            <w:r w:rsidRPr="0084042F">
              <w:rPr>
                <w:color w:val="000000"/>
                <w:sz w:val="20"/>
                <w:szCs w:val="20"/>
              </w:rPr>
              <w:t>р</w:t>
            </w:r>
            <w:r w:rsidRPr="0084042F">
              <w:rPr>
                <w:color w:val="000000"/>
                <w:sz w:val="20"/>
                <w:szCs w:val="20"/>
              </w:rPr>
              <w:t>ных должностных лиц, служащих и мун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ципальных сл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 xml:space="preserve">жащих Новгородской области за счет средств областного  бюджета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116,6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115,2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75,1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116,6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115,2</w:t>
            </w:r>
          </w:p>
        </w:tc>
      </w:tr>
      <w:tr w:rsidR="006B5FDE" w:rsidRPr="0084042F" w:rsidTr="00191737">
        <w:trPr>
          <w:trHeight w:val="21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40,8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1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Организация профессионального образов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ния и дополнительного образования выбо</w:t>
            </w:r>
            <w:r w:rsidRPr="0084042F">
              <w:rPr>
                <w:color w:val="000000"/>
                <w:sz w:val="20"/>
                <w:szCs w:val="20"/>
              </w:rPr>
              <w:t>р</w:t>
            </w:r>
            <w:r w:rsidRPr="0084042F">
              <w:rPr>
                <w:color w:val="000000"/>
                <w:sz w:val="20"/>
                <w:szCs w:val="20"/>
              </w:rPr>
              <w:t>ных должностных лиц, служащих и мун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ципальных служащих за счёт средств бю</w:t>
            </w:r>
            <w:r w:rsidRPr="0084042F">
              <w:rPr>
                <w:color w:val="000000"/>
                <w:sz w:val="20"/>
                <w:szCs w:val="20"/>
              </w:rPr>
              <w:t>д</w:t>
            </w:r>
            <w:r w:rsidRPr="0084042F">
              <w:rPr>
                <w:color w:val="000000"/>
                <w:sz w:val="20"/>
                <w:szCs w:val="20"/>
              </w:rPr>
              <w:t>жета муниципальн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86,9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4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4042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мероприятий по орган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зации профессионального образования и допо</w:t>
            </w:r>
            <w:r w:rsidRPr="0084042F">
              <w:rPr>
                <w:color w:val="000000"/>
                <w:sz w:val="20"/>
                <w:szCs w:val="20"/>
              </w:rPr>
              <w:t>л</w:t>
            </w:r>
            <w:r w:rsidRPr="0084042F">
              <w:rPr>
                <w:color w:val="000000"/>
                <w:sz w:val="20"/>
                <w:szCs w:val="20"/>
              </w:rPr>
              <w:t>нительного образования выборных должностных лиц, служащих и муниципал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ных служащих за счёт средств бюджета м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32,8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32,8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Мероприятия по организации професси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нального образования и дополнительного образов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ния выборных должностных лиц, служащих и муниципальных служащих за счёт средств бюджета муниципального ра</w:t>
            </w:r>
            <w:r w:rsidRPr="0084042F">
              <w:rPr>
                <w:color w:val="000000"/>
                <w:sz w:val="20"/>
                <w:szCs w:val="20"/>
              </w:rPr>
              <w:t>й</w:t>
            </w:r>
            <w:r w:rsidRPr="0084042F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191737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Обеспеч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ние общественного порядка и против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действие преступности в </w:t>
            </w:r>
            <w:proofErr w:type="spellStart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 xml:space="preserve"> м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ниц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b/>
                <w:bCs/>
                <w:color w:val="000000"/>
                <w:sz w:val="20"/>
                <w:szCs w:val="20"/>
              </w:rPr>
              <w:t>альном районе на 2014-2016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19173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191737">
              <w:rPr>
                <w:b/>
                <w:bCs/>
                <w:color w:val="000000"/>
                <w:sz w:val="20"/>
                <w:szCs w:val="20"/>
              </w:rPr>
              <w:t xml:space="preserve"> 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Профилактика правон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рушений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6B5FDE" w:rsidRPr="0084042F" w:rsidTr="00405F0F">
        <w:trPr>
          <w:trHeight w:val="750"/>
        </w:trPr>
        <w:tc>
          <w:tcPr>
            <w:tcW w:w="4077" w:type="dxa"/>
            <w:hideMark/>
          </w:tcPr>
          <w:p w:rsidR="006B5FDE" w:rsidRPr="0084042F" w:rsidRDefault="006B5FDE" w:rsidP="0019173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мы</w:t>
            </w:r>
            <w:r w:rsidR="00191737">
              <w:rPr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color w:val="000000"/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34 352,7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6B5FDE" w:rsidRPr="0084042F" w:rsidTr="00191737">
        <w:trPr>
          <w:trHeight w:val="11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29 063,1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19173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туры, туризма и спорта Чудовского муниципального района на 2014-2016 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29 063,1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6B5FDE" w:rsidRPr="0084042F" w:rsidTr="00191737">
        <w:trPr>
          <w:trHeight w:val="18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29 013,1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17 870,2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6B5FDE" w:rsidRPr="0084042F" w:rsidTr="00191737">
        <w:trPr>
          <w:trHeight w:val="68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17 870,2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17 471,0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17 511,0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деятельности музеев и п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стоя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ных выставок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2 456,7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6B5FDE" w:rsidRPr="0084042F" w:rsidTr="00405F0F">
        <w:trPr>
          <w:trHeight w:val="3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2 456,7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2 442,0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2 462,0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8 043,6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8 043,6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7 906,0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7 946,0</w:t>
            </w:r>
          </w:p>
        </w:tc>
      </w:tr>
      <w:tr w:rsidR="006B5FDE" w:rsidRPr="0084042F" w:rsidTr="00191737">
        <w:trPr>
          <w:trHeight w:val="115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межбюджетные трансферты на по</w:t>
            </w:r>
            <w:r w:rsidRPr="0084042F">
              <w:rPr>
                <w:color w:val="000000"/>
                <w:sz w:val="20"/>
                <w:szCs w:val="20"/>
              </w:rPr>
              <w:t>д</w:t>
            </w:r>
            <w:r w:rsidRPr="0084042F">
              <w:rPr>
                <w:color w:val="000000"/>
                <w:sz w:val="20"/>
                <w:szCs w:val="20"/>
              </w:rPr>
              <w:t>ключение общедоступных библиотек Ро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сийской Федерации к сети Интернет и ра</w:t>
            </w:r>
            <w:r w:rsidRPr="0084042F">
              <w:rPr>
                <w:color w:val="000000"/>
                <w:sz w:val="20"/>
                <w:szCs w:val="20"/>
              </w:rPr>
              <w:t>з</w:t>
            </w:r>
            <w:r w:rsidRPr="0084042F">
              <w:rPr>
                <w:color w:val="000000"/>
                <w:sz w:val="20"/>
                <w:szCs w:val="20"/>
              </w:rPr>
              <w:t>витие системы библиотечного дела с учетом задачи расширения информационных техн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 xml:space="preserve">логий и оцифровки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02 1 5146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02 1 5146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191737" w:rsidRDefault="006B5FDE" w:rsidP="00E20047">
            <w:pPr>
              <w:jc w:val="right"/>
              <w:rPr>
                <w:sz w:val="20"/>
                <w:szCs w:val="20"/>
              </w:rPr>
            </w:pPr>
            <w:r w:rsidRPr="00191737">
              <w:rPr>
                <w:sz w:val="20"/>
                <w:szCs w:val="20"/>
              </w:rPr>
              <w:t>15,8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Государственная поддержка муниципальных учреждений культуры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02 1 5147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28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02 1 5147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18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Профессиональная подготовка по програ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мам высшего профессионального образов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ния и повышение квалификации специал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стов муниципальных учреждений, ос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ществляющих деятельность в сфере культ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25,4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25,4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25,4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25,4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ственных органам местного самоуправления мун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ципальных районов, городского округа, реал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зующих полномочия в сфере культуры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53,3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53,3</w:t>
            </w:r>
          </w:p>
        </w:tc>
      </w:tr>
      <w:tr w:rsidR="006B5FDE" w:rsidRPr="0084042F" w:rsidTr="00405F0F">
        <w:trPr>
          <w:trHeight w:val="14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учреждений, подведомственных органам местного самоуправления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районов, городского округа, реал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зующих полн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мочия в сфере культуры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308,9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303,0</w:t>
            </w:r>
          </w:p>
        </w:tc>
      </w:tr>
      <w:tr w:rsidR="006B5FDE" w:rsidRPr="0084042F" w:rsidTr="00191737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308,9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303,0</w:t>
            </w:r>
          </w:p>
        </w:tc>
      </w:tr>
      <w:tr w:rsidR="006B5FDE" w:rsidRPr="0084042F" w:rsidTr="00405F0F">
        <w:trPr>
          <w:trHeight w:val="14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ственных органам местного самоуправления мун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ципальных районов, городского округа, реал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зующих полномочия в сфере культуры за счет средств бюджета муниципального района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B95144">
        <w:trPr>
          <w:trHeight w:val="12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680"/>
        </w:trPr>
        <w:tc>
          <w:tcPr>
            <w:tcW w:w="4077" w:type="dxa"/>
            <w:hideMark/>
          </w:tcPr>
          <w:p w:rsidR="006B5FDE" w:rsidRPr="0084042F" w:rsidRDefault="006B5FDE" w:rsidP="00B95144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Проведение ремонтов и ремонтно-реставрационных работ зданий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учреждений, подведомственных органам местного самоуправления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районов, городского округа, реал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зующих полн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мочия в сфере культуры за счет средств бюджета муниципального ра</w:t>
            </w:r>
            <w:r w:rsidRPr="0084042F">
              <w:rPr>
                <w:color w:val="000000"/>
                <w:sz w:val="20"/>
                <w:szCs w:val="20"/>
              </w:rPr>
              <w:t>й</w:t>
            </w:r>
            <w:r w:rsidRPr="0084042F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4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Профессиональная подготовка по програ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мам высшего профессионального образов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ния и повышение квалификации специал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стов муниципальных учреждений, ос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ществляющих деятельность в сфере культ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 xml:space="preserve">ры за счет средств бюджета муниципального района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B95144">
        <w:trPr>
          <w:trHeight w:val="20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B95144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«Сохранение объектов кул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турного наследия расположенных на терр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тории Чудовского муниципального района»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«Сохранение объектов культурного насл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дия расположенных на территории Чудо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ского мун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 xml:space="preserve">ципального района»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Другие вопросы в области культуры, к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нематографии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5 289,6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туры, туризма и спорта Чудовского муниципального района на 2014-2016 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5 289,6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1 588,0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1 588,0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355,0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355,0</w:t>
            </w:r>
          </w:p>
        </w:tc>
      </w:tr>
      <w:tr w:rsidR="006B5FDE" w:rsidRPr="0084042F" w:rsidTr="00405F0F">
        <w:trPr>
          <w:trHeight w:val="45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403,0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20,0</w:t>
            </w:r>
          </w:p>
        </w:tc>
      </w:tr>
      <w:tr w:rsidR="006B5FDE" w:rsidRPr="0084042F" w:rsidTr="00FD7568">
        <w:trPr>
          <w:trHeight w:val="12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1 185,0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335,0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Подпрограмма </w:t>
            </w:r>
            <w:r w:rsidR="00FD7568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Обеспечение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пального управления в сфере культуры, туризма и спорта Чудовского муниц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пального рай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на</w:t>
            </w:r>
            <w:r w:rsidR="00FD7568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3 683,5</w:t>
            </w:r>
          </w:p>
        </w:tc>
      </w:tr>
      <w:tr w:rsidR="006B5FDE" w:rsidRPr="0084042F" w:rsidTr="00405F0F">
        <w:trPr>
          <w:trHeight w:val="45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3 477,2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3 583,5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3 583,5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95,0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sz w:val="20"/>
                <w:szCs w:val="20"/>
              </w:rPr>
              <w:t>ы</w:t>
            </w:r>
            <w:r w:rsidRPr="0084042F">
              <w:rPr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70C0"/>
                <w:sz w:val="20"/>
                <w:szCs w:val="20"/>
              </w:rPr>
            </w:pPr>
            <w:r w:rsidRPr="0084042F">
              <w:rPr>
                <w:color w:val="0070C0"/>
                <w:sz w:val="20"/>
                <w:szCs w:val="20"/>
              </w:rPr>
              <w:t>106,3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FD7568">
        <w:trPr>
          <w:trHeight w:val="1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отдельные гос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дарственные полномочия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18,1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18,1</w:t>
            </w:r>
          </w:p>
        </w:tc>
      </w:tr>
      <w:tr w:rsidR="006B5FDE" w:rsidRPr="0084042F" w:rsidTr="00FD7568">
        <w:trPr>
          <w:trHeight w:val="99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120 666,2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122 016,1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121 302,1</w:t>
            </w:r>
          </w:p>
        </w:tc>
      </w:tr>
      <w:tr w:rsidR="006B5FDE" w:rsidRPr="0084042F" w:rsidTr="00FD7568">
        <w:trPr>
          <w:trHeight w:val="14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6B5FDE" w:rsidRPr="0084042F" w:rsidTr="00405F0F">
        <w:trPr>
          <w:trHeight w:val="330"/>
        </w:trPr>
        <w:tc>
          <w:tcPr>
            <w:tcW w:w="4077" w:type="dxa"/>
            <w:noWrap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Доплаты к пенсиям муниципальных служ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щих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210,7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 xml:space="preserve"> 210,7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     200,0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     200,0 </w:t>
            </w:r>
          </w:p>
        </w:tc>
      </w:tr>
      <w:tr w:rsidR="006B5FDE" w:rsidRPr="0084042F" w:rsidTr="00FD7568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92 546,4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95 255,5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97 114,9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6B5FDE" w:rsidRPr="0084042F" w:rsidTr="00405F0F">
        <w:trPr>
          <w:trHeight w:val="121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FD756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«Обеспечение реализации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ной программы Чудовского муниципального района «Развитие обр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6B5FDE" w:rsidRPr="0084042F" w:rsidTr="00405F0F">
        <w:trPr>
          <w:trHeight w:val="124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мер соц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альной поддержки педагогическим работн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кам образовательных учреждений, распол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женных в сельской местности, поселках г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родского т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2 933,0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2 739,0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2 843,0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2 933,0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2 739,0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2 843,0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ние жильем молодых семей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</w:t>
            </w:r>
            <w:r w:rsidR="00FD7568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на 2013-2015 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 xml:space="preserve">    2 748,1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Предоставление субсидий бюджетам мун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 xml:space="preserve">ципальных районов и городского округа области на </w:t>
            </w:r>
            <w:proofErr w:type="spellStart"/>
            <w:r w:rsidRPr="0084042F">
              <w:rPr>
                <w:sz w:val="20"/>
                <w:szCs w:val="20"/>
              </w:rPr>
              <w:t>софинансирование</w:t>
            </w:r>
            <w:proofErr w:type="spellEnd"/>
            <w:r w:rsidRPr="0084042F">
              <w:rPr>
                <w:sz w:val="20"/>
                <w:szCs w:val="20"/>
              </w:rPr>
              <w:t xml:space="preserve"> социальных выплат м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лодым семьям на приобретение (строительство) жилья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1 515,36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1 515,36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142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Предоставление субсидий бюджетам мун</w:t>
            </w:r>
            <w:r w:rsidRPr="0084042F">
              <w:rPr>
                <w:sz w:val="20"/>
                <w:szCs w:val="20"/>
              </w:rPr>
              <w:t>и</w:t>
            </w:r>
            <w:r w:rsidRPr="0084042F">
              <w:rPr>
                <w:sz w:val="20"/>
                <w:szCs w:val="20"/>
              </w:rPr>
              <w:t xml:space="preserve">ципальных районов и городского округа области на </w:t>
            </w:r>
            <w:proofErr w:type="spellStart"/>
            <w:r w:rsidRPr="0084042F">
              <w:rPr>
                <w:sz w:val="20"/>
                <w:szCs w:val="20"/>
              </w:rPr>
              <w:t>софинансирование</w:t>
            </w:r>
            <w:proofErr w:type="spellEnd"/>
            <w:r w:rsidRPr="0084042F">
              <w:rPr>
                <w:sz w:val="20"/>
                <w:szCs w:val="20"/>
              </w:rPr>
              <w:t xml:space="preserve"> социальных выплат м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лодым семьям на приобретение (строительство) жилья за счет средств фед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 xml:space="preserve">рального бюджета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   653,09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   653,09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9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программы «Обе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 xml:space="preserve">печение жильем молодых семей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ниципальном районе  на 2013-2015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      579,6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553,2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        579,6 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553,2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Выполнение отдельных государственных по</w:t>
            </w:r>
            <w:r w:rsidRPr="0084042F">
              <w:rPr>
                <w:color w:val="000000"/>
                <w:sz w:val="20"/>
                <w:szCs w:val="20"/>
              </w:rPr>
              <w:t>л</w:t>
            </w:r>
            <w:r w:rsidRPr="0084042F">
              <w:rPr>
                <w:color w:val="000000"/>
                <w:sz w:val="20"/>
                <w:szCs w:val="20"/>
              </w:rPr>
              <w:t>номочий по обеспечению бесплатного зубного протезирования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524,0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524,0</w:t>
            </w:r>
          </w:p>
        </w:tc>
      </w:tr>
      <w:tr w:rsidR="006B5FDE" w:rsidRPr="0084042F" w:rsidTr="00405F0F">
        <w:trPr>
          <w:trHeight w:val="121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Выполнение отдельных государственных  полномочий по предоставлению мер соц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альной поддержки по оплате жилья и  ко</w:t>
            </w:r>
            <w:r w:rsidRPr="0084042F">
              <w:rPr>
                <w:color w:val="000000"/>
                <w:sz w:val="20"/>
                <w:szCs w:val="20"/>
              </w:rPr>
              <w:t>м</w:t>
            </w:r>
            <w:r w:rsidRPr="0084042F">
              <w:rPr>
                <w:color w:val="000000"/>
                <w:sz w:val="20"/>
                <w:szCs w:val="20"/>
              </w:rPr>
              <w:t>мунальных услуг отдельным категориям  граждан, работ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ющих и проживающих в сельских  населенных пунктах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272,0</w:t>
            </w:r>
          </w:p>
        </w:tc>
      </w:tr>
      <w:tr w:rsidR="006B5FDE" w:rsidRPr="0084042F" w:rsidTr="00405F0F">
        <w:trPr>
          <w:trHeight w:val="5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277,0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5,7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256,5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266,3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выплате социального пос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бия на погребение и возмещению стоимости услуг, предоставляемых согласно гарант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рованному перечню услуг по погребению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423,4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442,5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423,4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442,5</w:t>
            </w:r>
          </w:p>
        </w:tc>
      </w:tr>
      <w:tr w:rsidR="006B5FDE" w:rsidRPr="0084042F" w:rsidTr="00405F0F">
        <w:trPr>
          <w:trHeight w:val="144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государственной с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циальной помощи малоимущим семьям, малоимущим одиноко проживающим гра</w:t>
            </w:r>
            <w:r w:rsidRPr="0084042F">
              <w:rPr>
                <w:color w:val="000000"/>
                <w:sz w:val="20"/>
                <w:szCs w:val="20"/>
              </w:rPr>
              <w:t>ж</w:t>
            </w:r>
            <w:r w:rsidRPr="0084042F">
              <w:rPr>
                <w:color w:val="000000"/>
                <w:sz w:val="20"/>
                <w:szCs w:val="20"/>
              </w:rPr>
              <w:t>данам и социальной поддержки лицам, ок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завшимся в трудной жизненной ситуации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682,2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702,6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682,2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702,6</w:t>
            </w:r>
          </w:p>
        </w:tc>
      </w:tr>
      <w:tr w:rsidR="006B5FDE" w:rsidRPr="0084042F" w:rsidTr="00405F0F">
        <w:trPr>
          <w:trHeight w:val="8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Осуществление отдельных государственных полномочий по предоставлению </w:t>
            </w:r>
            <w:proofErr w:type="gramStart"/>
            <w:r w:rsidRPr="0084042F">
              <w:rPr>
                <w:color w:val="000000"/>
                <w:sz w:val="20"/>
                <w:szCs w:val="20"/>
              </w:rPr>
              <w:t>мер соц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альной поддержки ветеранов труда Новг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родской области</w:t>
            </w:r>
            <w:proofErr w:type="gramEnd"/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21 976,4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22 940,4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23 863,5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21 504,8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22 458,6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23 362,4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271,6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481,8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501,1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84042F">
              <w:rPr>
                <w:color w:val="000000"/>
                <w:sz w:val="20"/>
                <w:szCs w:val="20"/>
              </w:rPr>
              <w:t>д</w:t>
            </w:r>
            <w:r w:rsidRPr="0084042F">
              <w:rPr>
                <w:color w:val="000000"/>
                <w:sz w:val="20"/>
                <w:szCs w:val="20"/>
              </w:rPr>
              <w:t>дер</w:t>
            </w:r>
            <w:r w:rsidRPr="0084042F">
              <w:rPr>
                <w:color w:val="000000"/>
                <w:sz w:val="20"/>
                <w:szCs w:val="20"/>
              </w:rPr>
              <w:t>ж</w:t>
            </w:r>
            <w:r w:rsidRPr="0084042F">
              <w:rPr>
                <w:color w:val="000000"/>
                <w:sz w:val="20"/>
                <w:szCs w:val="20"/>
              </w:rPr>
              <w:t>ки малоимущим семьям (малоимущим одиноко проживающим гражданам) на газ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фикацию их домовладений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622,6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622,6</w:t>
            </w:r>
          </w:p>
        </w:tc>
      </w:tr>
      <w:tr w:rsidR="006B5FDE" w:rsidRPr="0084042F" w:rsidTr="00405F0F">
        <w:trPr>
          <w:trHeight w:val="17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84042F">
              <w:rPr>
                <w:color w:val="000000"/>
                <w:sz w:val="20"/>
                <w:szCs w:val="20"/>
              </w:rPr>
              <w:t>д</w:t>
            </w:r>
            <w:r w:rsidRPr="0084042F">
              <w:rPr>
                <w:color w:val="000000"/>
                <w:sz w:val="20"/>
                <w:szCs w:val="20"/>
              </w:rPr>
              <w:t>дер</w:t>
            </w:r>
            <w:r w:rsidRPr="0084042F">
              <w:rPr>
                <w:color w:val="000000"/>
                <w:sz w:val="20"/>
                <w:szCs w:val="20"/>
              </w:rPr>
              <w:t>ж</w:t>
            </w:r>
            <w:r w:rsidRPr="0084042F">
              <w:rPr>
                <w:color w:val="000000"/>
                <w:sz w:val="20"/>
                <w:szCs w:val="20"/>
              </w:rPr>
              <w:t>ки малоимущим семьям (малоимущим одиноко проживающим гражданам) по пр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обретению и установке котлового оборуд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вания отечественного производства, раб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 xml:space="preserve">тающего на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биотопливе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>, в своих домовлад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ниях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43,0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43,0</w:t>
            </w:r>
          </w:p>
        </w:tc>
      </w:tr>
      <w:tr w:rsidR="006B5FDE" w:rsidRPr="0084042F" w:rsidTr="00405F0F">
        <w:trPr>
          <w:trHeight w:val="124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по оказанию социальной по</w:t>
            </w:r>
            <w:r w:rsidRPr="0084042F">
              <w:rPr>
                <w:color w:val="000000"/>
                <w:sz w:val="20"/>
                <w:szCs w:val="20"/>
              </w:rPr>
              <w:t>д</w:t>
            </w:r>
            <w:r w:rsidRPr="0084042F">
              <w:rPr>
                <w:color w:val="000000"/>
                <w:sz w:val="20"/>
                <w:szCs w:val="20"/>
              </w:rPr>
              <w:t>дер</w:t>
            </w:r>
            <w:r w:rsidRPr="0084042F">
              <w:rPr>
                <w:color w:val="000000"/>
                <w:sz w:val="20"/>
                <w:szCs w:val="20"/>
              </w:rPr>
              <w:t>ж</w:t>
            </w:r>
            <w:r w:rsidRPr="0084042F">
              <w:rPr>
                <w:color w:val="000000"/>
                <w:sz w:val="20"/>
                <w:szCs w:val="20"/>
              </w:rPr>
              <w:t>ки малоимущим семьям (малоимущим одиноко проживающим гражданам) по пр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обретению и установке приборов учета в своих домовлад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ниях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155,4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155,4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57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мер социальной поддержки вет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ранов труда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26 827,8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28 126,0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29 209,3</w:t>
            </w:r>
          </w:p>
        </w:tc>
      </w:tr>
      <w:tr w:rsidR="006B5FDE" w:rsidRPr="0084042F" w:rsidTr="00FD7568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26 256,8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27 535,3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28 595,9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590,7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613,4</w:t>
            </w:r>
          </w:p>
        </w:tc>
      </w:tr>
      <w:tr w:rsidR="006B5FDE" w:rsidRPr="0084042F" w:rsidTr="00405F0F">
        <w:trPr>
          <w:trHeight w:val="43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мер социальной поддержки тр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жеников тыла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340,5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407,7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425,8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315,3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381,7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399,3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26,5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мер социальной поддержки ре</w:t>
            </w:r>
            <w:r w:rsidRPr="0084042F">
              <w:rPr>
                <w:color w:val="000000"/>
                <w:sz w:val="20"/>
                <w:szCs w:val="20"/>
              </w:rPr>
              <w:t>а</w:t>
            </w:r>
            <w:r w:rsidRPr="0084042F">
              <w:rPr>
                <w:color w:val="000000"/>
                <w:sz w:val="20"/>
                <w:szCs w:val="20"/>
              </w:rPr>
              <w:t>билитированных лиц и лиц, признанных п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страдавшими от политических репрессий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904,2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941,2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977,7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886,8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923,3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959,2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17,9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18,5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мер соц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альной поддержки многодетных семей и возмещению организациям расходов по предоставлению меры социальной поддер</w:t>
            </w:r>
            <w:r w:rsidRPr="0084042F">
              <w:rPr>
                <w:color w:val="000000"/>
                <w:sz w:val="20"/>
                <w:szCs w:val="20"/>
              </w:rPr>
              <w:t>ж</w:t>
            </w:r>
            <w:r w:rsidRPr="0084042F">
              <w:rPr>
                <w:color w:val="000000"/>
                <w:sz w:val="20"/>
                <w:szCs w:val="20"/>
              </w:rPr>
              <w:t>ки многодетных с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мей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2 805,7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3 318,4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3 380,1</w:t>
            </w:r>
          </w:p>
        </w:tc>
      </w:tr>
      <w:tr w:rsidR="006B5FDE" w:rsidRPr="0084042F" w:rsidTr="00405F0F">
        <w:trPr>
          <w:trHeight w:val="51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1 918,3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2 389,2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2 433,7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886,2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929,2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946,4</w:t>
            </w:r>
          </w:p>
        </w:tc>
      </w:tr>
      <w:tr w:rsidR="006B5FDE" w:rsidRPr="0084042F" w:rsidTr="00405F0F">
        <w:trPr>
          <w:trHeight w:val="12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льготы на прое</w:t>
            </w:r>
            <w:proofErr w:type="gramStart"/>
            <w:r w:rsidRPr="0084042F">
              <w:rPr>
                <w:color w:val="000000"/>
                <w:sz w:val="20"/>
                <w:szCs w:val="20"/>
              </w:rPr>
              <w:t>зд в тр</w:t>
            </w:r>
            <w:proofErr w:type="gramEnd"/>
            <w:r w:rsidRPr="0084042F">
              <w:rPr>
                <w:color w:val="000000"/>
                <w:sz w:val="20"/>
                <w:szCs w:val="20"/>
              </w:rPr>
              <w:t>анспорте междугородного соо</w:t>
            </w:r>
            <w:r w:rsidRPr="0084042F">
              <w:rPr>
                <w:color w:val="000000"/>
                <w:sz w:val="20"/>
                <w:szCs w:val="20"/>
              </w:rPr>
              <w:t>б</w:t>
            </w:r>
            <w:r w:rsidRPr="0084042F">
              <w:rPr>
                <w:color w:val="000000"/>
                <w:sz w:val="20"/>
                <w:szCs w:val="20"/>
              </w:rPr>
              <w:t>щения к месту лечения и обратно детей, нуждающихся в санаторно-курортном леч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нии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94 4 7023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94 4 7023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3,0</w:t>
            </w:r>
          </w:p>
        </w:tc>
      </w:tr>
      <w:tr w:rsidR="006B5FDE" w:rsidRPr="0084042F" w:rsidTr="00FD7568">
        <w:trPr>
          <w:trHeight w:val="92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3 125,0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3 804,0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3 820,8</w:t>
            </w:r>
          </w:p>
        </w:tc>
      </w:tr>
      <w:tr w:rsidR="006B5FDE" w:rsidRPr="0084042F" w:rsidTr="00FD7568">
        <w:trPr>
          <w:trHeight w:val="177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lastRenderedPageBreak/>
              <w:t>платы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3 125,0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3 804,0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3 820,8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>Оплата жилищно-коммунальных услуг о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дел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ным категориям граждан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28 600,0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29 710,0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29 985,0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370,0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28 230,0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29 413,0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29 675,0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297,0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310,0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6B5FDE" w:rsidRPr="0084042F" w:rsidTr="00405F0F">
        <w:trPr>
          <w:trHeight w:val="96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FD7568">
              <w:rPr>
                <w:b/>
                <w:bCs/>
                <w:sz w:val="20"/>
                <w:szCs w:val="20"/>
              </w:rPr>
              <w:t>«</w:t>
            </w:r>
            <w:r w:rsidRPr="0084042F">
              <w:rPr>
                <w:b/>
                <w:bCs/>
                <w:sz w:val="20"/>
                <w:szCs w:val="20"/>
              </w:rPr>
              <w:t>Социальная адаптация детей-сирот и детей, оставшихся без поп</w:t>
            </w:r>
            <w:r w:rsidRPr="0084042F">
              <w:rPr>
                <w:b/>
                <w:bCs/>
                <w:sz w:val="20"/>
                <w:szCs w:val="20"/>
              </w:rPr>
              <w:t>е</w:t>
            </w:r>
            <w:r w:rsidRPr="0084042F">
              <w:rPr>
                <w:b/>
                <w:bCs/>
                <w:sz w:val="20"/>
                <w:szCs w:val="20"/>
              </w:rPr>
              <w:t>чения родителей, а также лиц из числа детей-сирот и детей, оставшихся без поп</w:t>
            </w:r>
            <w:r w:rsidRPr="0084042F">
              <w:rPr>
                <w:b/>
                <w:bCs/>
                <w:sz w:val="20"/>
                <w:szCs w:val="20"/>
              </w:rPr>
              <w:t>е</w:t>
            </w:r>
            <w:r w:rsidRPr="0084042F">
              <w:rPr>
                <w:b/>
                <w:bCs/>
                <w:sz w:val="20"/>
                <w:szCs w:val="20"/>
              </w:rPr>
              <w:t>чения родит</w:t>
            </w:r>
            <w:r w:rsidRPr="0084042F">
              <w:rPr>
                <w:b/>
                <w:bCs/>
                <w:sz w:val="20"/>
                <w:szCs w:val="20"/>
              </w:rPr>
              <w:t>е</w:t>
            </w:r>
            <w:r w:rsidRPr="0084042F">
              <w:rPr>
                <w:b/>
                <w:bCs/>
                <w:sz w:val="20"/>
                <w:szCs w:val="20"/>
              </w:rPr>
              <w:t>лей</w:t>
            </w:r>
            <w:r w:rsidR="00FD7568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10 702,2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6B5FDE" w:rsidRPr="0084042F" w:rsidTr="00405F0F">
        <w:trPr>
          <w:trHeight w:val="121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предоставления жилых пом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мещений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1 245,0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817,0</w:t>
            </w:r>
          </w:p>
        </w:tc>
      </w:tr>
      <w:tr w:rsidR="006B5FDE" w:rsidRPr="0084042F" w:rsidTr="00FD7568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1 245,0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817,0</w:t>
            </w:r>
          </w:p>
        </w:tc>
      </w:tr>
      <w:tr w:rsidR="006B5FDE" w:rsidRPr="0084042F" w:rsidTr="00405F0F">
        <w:trPr>
          <w:trHeight w:val="12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Единовременная выплата лицам из числа детей-сирот и детей, оставшихся без поп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чения родителей, на текущий ремонт нах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дящихся в их собственности жилых пом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щений, расположенных на территории Но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городской области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FD7568">
        <w:trPr>
          <w:trHeight w:val="22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0,0</w:t>
            </w:r>
          </w:p>
        </w:tc>
      </w:tr>
      <w:tr w:rsidR="006B5FDE" w:rsidRPr="0084042F" w:rsidTr="00FD7568">
        <w:trPr>
          <w:trHeight w:val="601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тей, оста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 xml:space="preserve">шихся без попечения родителей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7 290,1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4 517,5</w:t>
            </w:r>
          </w:p>
        </w:tc>
      </w:tr>
      <w:tr w:rsidR="006B5FDE" w:rsidRPr="0084042F" w:rsidTr="00FD7568">
        <w:trPr>
          <w:trHeight w:val="10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7 290,1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4 517,5</w:t>
            </w:r>
          </w:p>
        </w:tc>
      </w:tr>
      <w:tr w:rsidR="006B5FDE" w:rsidRPr="0084042F" w:rsidTr="00405F0F">
        <w:trPr>
          <w:trHeight w:val="123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FD756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«Обеспечение реализации муниципал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ной программы Чудовского муниципального района «Развитие обр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13 318,5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6B5FDE" w:rsidRPr="0084042F" w:rsidTr="00FD7568">
        <w:trPr>
          <w:trHeight w:val="748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Компенсация родительской платы родит</w:t>
            </w:r>
            <w:r w:rsidRPr="0084042F">
              <w:rPr>
                <w:color w:val="000000"/>
                <w:sz w:val="20"/>
                <w:szCs w:val="20"/>
              </w:rPr>
              <w:t>е</w:t>
            </w:r>
            <w:r w:rsidRPr="0084042F">
              <w:rPr>
                <w:color w:val="000000"/>
                <w:sz w:val="20"/>
                <w:szCs w:val="20"/>
              </w:rPr>
              <w:t>лям (законным представителям) детей, п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сещающих образовательные организации, реализующие образовательную программу дошкольного о</w:t>
            </w:r>
            <w:r w:rsidRPr="0084042F">
              <w:rPr>
                <w:color w:val="000000"/>
                <w:sz w:val="20"/>
                <w:szCs w:val="20"/>
              </w:rPr>
              <w:t>б</w:t>
            </w:r>
            <w:r w:rsidRPr="0084042F">
              <w:rPr>
                <w:color w:val="000000"/>
                <w:sz w:val="20"/>
                <w:szCs w:val="20"/>
              </w:rPr>
              <w:t>разования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3 750,0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3 918,4</w:t>
            </w:r>
          </w:p>
        </w:tc>
      </w:tr>
      <w:tr w:rsidR="006B5FDE" w:rsidRPr="0084042F" w:rsidTr="00FD7568">
        <w:trPr>
          <w:trHeight w:val="297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3 750,0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3 918,4</w:t>
            </w:r>
          </w:p>
        </w:tc>
      </w:tr>
      <w:tr w:rsidR="006B5FDE" w:rsidRPr="0084042F" w:rsidTr="00FD7568">
        <w:trPr>
          <w:trHeight w:val="95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Компенсация части родительской платы родителям (законным представителям) д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тей, посещающих  государственные образ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вательные организации, реализующие  о</w:t>
            </w:r>
            <w:r w:rsidRPr="0084042F">
              <w:rPr>
                <w:sz w:val="20"/>
                <w:szCs w:val="20"/>
              </w:rPr>
              <w:t>с</w:t>
            </w:r>
            <w:r w:rsidRPr="0084042F">
              <w:rPr>
                <w:sz w:val="20"/>
                <w:szCs w:val="20"/>
              </w:rPr>
              <w:t>новную образовательную программу д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школьного образов</w:t>
            </w:r>
            <w:r w:rsidRPr="0084042F">
              <w:rPr>
                <w:sz w:val="20"/>
                <w:szCs w:val="20"/>
              </w:rPr>
              <w:t>а</w:t>
            </w:r>
            <w:r w:rsidRPr="0084042F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210,2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210,0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210,2</w:t>
            </w:r>
          </w:p>
        </w:tc>
      </w:tr>
      <w:tr w:rsidR="006B5FDE" w:rsidRPr="0084042F" w:rsidTr="00405F0F">
        <w:trPr>
          <w:trHeight w:val="97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lastRenderedPageBreak/>
              <w:t>Содержание лиц из числа детей-сирот и д</w:t>
            </w:r>
            <w:r w:rsidRPr="0084042F">
              <w:rPr>
                <w:sz w:val="20"/>
                <w:szCs w:val="20"/>
              </w:rPr>
              <w:t>е</w:t>
            </w:r>
            <w:r w:rsidRPr="0084042F">
              <w:rPr>
                <w:sz w:val="20"/>
                <w:szCs w:val="20"/>
              </w:rPr>
              <w:t>тей, оставшихся без попечения родителей, нах</w:t>
            </w:r>
            <w:r w:rsidRPr="0084042F">
              <w:rPr>
                <w:sz w:val="20"/>
                <w:szCs w:val="20"/>
              </w:rPr>
              <w:t>о</w:t>
            </w:r>
            <w:r w:rsidRPr="0084042F">
              <w:rPr>
                <w:sz w:val="20"/>
                <w:szCs w:val="20"/>
              </w:rPr>
              <w:t>дившихся до 18 лет на воспитании в приёмных семьях, под опекой (попечител</w:t>
            </w:r>
            <w:r w:rsidRPr="0084042F">
              <w:rPr>
                <w:sz w:val="20"/>
                <w:szCs w:val="20"/>
              </w:rPr>
              <w:t>ь</w:t>
            </w:r>
            <w:r w:rsidRPr="0084042F">
              <w:rPr>
                <w:sz w:val="20"/>
                <w:szCs w:val="20"/>
              </w:rPr>
              <w:t>ством)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84,0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Социальные выплаты гражданам, кроме публичных нормативных социальных в</w:t>
            </w:r>
            <w:r w:rsidRPr="0084042F">
              <w:rPr>
                <w:sz w:val="20"/>
                <w:szCs w:val="20"/>
              </w:rPr>
              <w:t>ы</w:t>
            </w:r>
            <w:r w:rsidRPr="0084042F">
              <w:rPr>
                <w:sz w:val="20"/>
                <w:szCs w:val="20"/>
              </w:rPr>
              <w:t>плат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84,0</w:t>
            </w:r>
          </w:p>
        </w:tc>
      </w:tr>
      <w:tr w:rsidR="006B5FDE" w:rsidRPr="0084042F" w:rsidTr="00405F0F">
        <w:trPr>
          <w:trHeight w:val="82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Содержание ребенка в семье опекуна и пр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емной семье, а также вознаграждение, пр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чита</w:t>
            </w:r>
            <w:r w:rsidRPr="0084042F">
              <w:rPr>
                <w:color w:val="000000"/>
                <w:sz w:val="20"/>
                <w:szCs w:val="20"/>
              </w:rPr>
              <w:t>ю</w:t>
            </w:r>
            <w:r w:rsidRPr="0084042F">
              <w:rPr>
                <w:color w:val="000000"/>
                <w:sz w:val="20"/>
                <w:szCs w:val="20"/>
              </w:rPr>
              <w:t>щееся  приемному родителю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10 088,8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10 543,4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Публичные нормативные социальные в</w:t>
            </w:r>
            <w:r w:rsidRPr="0084042F">
              <w:rPr>
                <w:color w:val="000000"/>
                <w:sz w:val="20"/>
                <w:szCs w:val="20"/>
              </w:rPr>
              <w:t>ы</w:t>
            </w:r>
            <w:r w:rsidRPr="0084042F">
              <w:rPr>
                <w:color w:val="000000"/>
                <w:sz w:val="20"/>
                <w:szCs w:val="20"/>
              </w:rPr>
              <w:t>платы гражданам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10 088,8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10 543,4</w:t>
            </w:r>
          </w:p>
        </w:tc>
      </w:tr>
      <w:tr w:rsidR="006B5FDE" w:rsidRPr="0084042F" w:rsidTr="00405F0F">
        <w:trPr>
          <w:trHeight w:val="36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пол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тики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6B5FDE" w:rsidRPr="0084042F" w:rsidTr="00405F0F">
        <w:trPr>
          <w:trHeight w:val="7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 переданные  о</w:t>
            </w:r>
            <w:r w:rsidRPr="0084042F">
              <w:rPr>
                <w:color w:val="000000"/>
                <w:sz w:val="20"/>
                <w:szCs w:val="20"/>
              </w:rPr>
              <w:t>т</w:t>
            </w:r>
            <w:r w:rsidRPr="0084042F">
              <w:rPr>
                <w:color w:val="000000"/>
                <w:sz w:val="20"/>
                <w:szCs w:val="20"/>
              </w:rPr>
              <w:t>дел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 xml:space="preserve">ные государственные  полномочия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3 892,7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3 896,7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Расходы на выплаты персоналу муниц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3 602,4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3 601,6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3 601,6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285,7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290,1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294,1</w:t>
            </w:r>
          </w:p>
        </w:tc>
      </w:tr>
      <w:tr w:rsidR="006B5FDE" w:rsidRPr="0084042F" w:rsidTr="00FD7568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1,0</w:t>
            </w:r>
          </w:p>
        </w:tc>
      </w:tr>
      <w:tr w:rsidR="006B5FDE" w:rsidRPr="0084042F" w:rsidTr="00405F0F">
        <w:trPr>
          <w:trHeight w:val="28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9 266,6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10 112,9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6B5FDE" w:rsidRPr="0084042F" w:rsidTr="00405F0F">
        <w:trPr>
          <w:trHeight w:val="30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9 266,6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10 112,9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туры, туризма и спорта Чудовского муниципального района на 2014-2016 г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9 260,6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10 106,9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Подпрограмма «Развитие физической культуры и массового спорта на террит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рии Чудовского муниципального рай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9 260,6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10 106,9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6B5FDE" w:rsidRPr="0084042F" w:rsidTr="00405F0F">
        <w:trPr>
          <w:trHeight w:val="93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Реализация мероприятий подпрограммы «Развитие физической культуры и  массов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>го спорта на территории Чудовского мун</w:t>
            </w:r>
            <w:r w:rsidRPr="0084042F">
              <w:rPr>
                <w:color w:val="000000"/>
                <w:sz w:val="20"/>
                <w:szCs w:val="20"/>
              </w:rPr>
              <w:t>и</w:t>
            </w:r>
            <w:r w:rsidRPr="0084042F">
              <w:rPr>
                <w:color w:val="000000"/>
                <w:sz w:val="20"/>
                <w:szCs w:val="20"/>
              </w:rPr>
              <w:t>ципального ра</w:t>
            </w:r>
            <w:r w:rsidRPr="0084042F">
              <w:rPr>
                <w:color w:val="000000"/>
                <w:sz w:val="20"/>
                <w:szCs w:val="20"/>
              </w:rPr>
              <w:t>й</w:t>
            </w:r>
            <w:r w:rsidRPr="0084042F">
              <w:rPr>
                <w:color w:val="000000"/>
                <w:sz w:val="20"/>
                <w:szCs w:val="20"/>
              </w:rPr>
              <w:t>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1 399,3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3 385,0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385,0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1 131,3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3 212,0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212,0</w:t>
            </w:r>
          </w:p>
        </w:tc>
      </w:tr>
      <w:tr w:rsidR="006B5FDE" w:rsidRPr="0084042F" w:rsidTr="00FD7568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55,0</w:t>
            </w:r>
          </w:p>
        </w:tc>
      </w:tr>
      <w:tr w:rsidR="006B5FDE" w:rsidRPr="0084042F" w:rsidTr="00FD7568">
        <w:trPr>
          <w:trHeight w:val="17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213,0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118,0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118,0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sz w:val="20"/>
                <w:szCs w:val="20"/>
              </w:rPr>
            </w:pPr>
            <w:r w:rsidRPr="00FD756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7 846,4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6 707,0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6 707,0</w:t>
            </w:r>
          </w:p>
        </w:tc>
      </w:tr>
      <w:tr w:rsidR="006B5FDE" w:rsidRPr="0084042F" w:rsidTr="00FD7568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1 343,0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1 343,0</w:t>
            </w:r>
          </w:p>
        </w:tc>
      </w:tr>
      <w:tr w:rsidR="006B5FDE" w:rsidRPr="0084042F" w:rsidTr="00405F0F">
        <w:trPr>
          <w:trHeight w:val="31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6 508,3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5 364,0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5 364,0</w:t>
            </w:r>
          </w:p>
        </w:tc>
      </w:tr>
      <w:tr w:rsidR="006B5FDE" w:rsidRPr="0084042F" w:rsidTr="00405F0F">
        <w:trPr>
          <w:trHeight w:val="7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присвоению спортивных разр</w:t>
            </w:r>
            <w:r w:rsidRPr="0084042F">
              <w:rPr>
                <w:color w:val="000000"/>
                <w:sz w:val="20"/>
                <w:szCs w:val="20"/>
              </w:rPr>
              <w:t>я</w:t>
            </w:r>
            <w:r w:rsidRPr="0084042F">
              <w:rPr>
                <w:color w:val="000000"/>
                <w:sz w:val="20"/>
                <w:szCs w:val="20"/>
              </w:rPr>
              <w:t>дов и квалификационных категорий спорти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ных судей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14,9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84042F">
              <w:rPr>
                <w:color w:val="000000"/>
                <w:sz w:val="20"/>
                <w:szCs w:val="20"/>
              </w:rPr>
              <w:t>с</w:t>
            </w:r>
            <w:r w:rsidRPr="0084042F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14,9</w:t>
            </w:r>
          </w:p>
        </w:tc>
      </w:tr>
      <w:tr w:rsidR="006B5FDE" w:rsidRPr="0084042F" w:rsidTr="00FD7568">
        <w:trPr>
          <w:trHeight w:val="537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ние общественного порядка и против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действие преступности в </w:t>
            </w:r>
            <w:proofErr w:type="spellStart"/>
            <w:r w:rsidRPr="0084042F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b/>
                <w:bCs/>
                <w:color w:val="000000"/>
                <w:sz w:val="20"/>
                <w:szCs w:val="20"/>
              </w:rPr>
              <w:t xml:space="preserve"> м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ниципальном районе на 2014 – 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6B5FDE" w:rsidRPr="0084042F" w:rsidTr="00405F0F">
        <w:trPr>
          <w:trHeight w:val="735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Подпрограмма «Профилактика</w:t>
            </w:r>
            <w:r w:rsidR="00FD7568">
              <w:rPr>
                <w:color w:val="000000"/>
                <w:sz w:val="20"/>
                <w:szCs w:val="20"/>
              </w:rPr>
              <w:t xml:space="preserve"> </w:t>
            </w:r>
            <w:r w:rsidRPr="0084042F">
              <w:rPr>
                <w:color w:val="000000"/>
                <w:sz w:val="20"/>
                <w:szCs w:val="20"/>
              </w:rPr>
              <w:t>правонар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 xml:space="preserve">шений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муниципал</w:t>
            </w:r>
            <w:r w:rsidRPr="0084042F">
              <w:rPr>
                <w:color w:val="000000"/>
                <w:sz w:val="20"/>
                <w:szCs w:val="20"/>
              </w:rPr>
              <w:t>ь</w:t>
            </w:r>
            <w:r w:rsidRPr="0084042F">
              <w:rPr>
                <w:color w:val="000000"/>
                <w:sz w:val="20"/>
                <w:szCs w:val="20"/>
              </w:rPr>
              <w:t>ном районе на 2014 – 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</w:tr>
      <w:tr w:rsidR="006B5FDE" w:rsidRPr="0084042F" w:rsidTr="00FD7568">
        <w:trPr>
          <w:trHeight w:val="602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lastRenderedPageBreak/>
              <w:t xml:space="preserve">Реализация мероприятий подпрограммы «Профилактика правонарушений в </w:t>
            </w:r>
            <w:proofErr w:type="spellStart"/>
            <w:r w:rsidRPr="0084042F">
              <w:rPr>
                <w:color w:val="000000"/>
                <w:sz w:val="20"/>
                <w:szCs w:val="20"/>
              </w:rPr>
              <w:t>Чудо</w:t>
            </w:r>
            <w:r w:rsidRPr="0084042F">
              <w:rPr>
                <w:color w:val="000000"/>
                <w:sz w:val="20"/>
                <w:szCs w:val="20"/>
              </w:rPr>
              <w:t>в</w:t>
            </w:r>
            <w:r w:rsidRPr="0084042F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84042F">
              <w:rPr>
                <w:color w:val="000000"/>
                <w:sz w:val="20"/>
                <w:szCs w:val="20"/>
              </w:rPr>
              <w:t xml:space="preserve"> м</w:t>
            </w:r>
            <w:r w:rsidRPr="0084042F">
              <w:rPr>
                <w:color w:val="000000"/>
                <w:sz w:val="20"/>
                <w:szCs w:val="20"/>
              </w:rPr>
              <w:t>у</w:t>
            </w:r>
            <w:r w:rsidRPr="0084042F">
              <w:rPr>
                <w:color w:val="000000"/>
                <w:sz w:val="20"/>
                <w:szCs w:val="20"/>
              </w:rPr>
              <w:t>ниципальном районе на 2014 – 2016 годы»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</w:tr>
      <w:tr w:rsidR="006B5FDE" w:rsidRPr="0084042F" w:rsidTr="00FD7568">
        <w:trPr>
          <w:trHeight w:val="246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6,0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FD756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ципального долга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6B5FDE" w:rsidRPr="0084042F" w:rsidTr="00405F0F">
        <w:trPr>
          <w:trHeight w:val="48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Обслуживание внутреннего госуда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ственн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го и муниципального долга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Процентные платежи по муниципальному внутреннему долгу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2 557,0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3 963,0</w:t>
            </w:r>
          </w:p>
        </w:tc>
      </w:tr>
      <w:tr w:rsidR="006B5FDE" w:rsidRPr="0084042F" w:rsidTr="00FD7568">
        <w:trPr>
          <w:trHeight w:val="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Обслуживание муниципального долг</w:t>
            </w:r>
            <w:r w:rsidR="00FD7568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730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2 557,0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3 963,0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рактера бюджетам субъектов Российской Федерации и муниципальных образов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6B5FDE" w:rsidRPr="0084042F" w:rsidTr="00405F0F">
        <w:trPr>
          <w:trHeight w:val="76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Дотации на выравнивание бюджетной обе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печенности субъектов Российской Федерации и муниципальных образов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4042F">
              <w:rPr>
                <w:b/>
                <w:bCs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FD7568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6B5FDE" w:rsidRPr="0084042F" w:rsidTr="00405F0F">
        <w:trPr>
          <w:trHeight w:val="720"/>
        </w:trPr>
        <w:tc>
          <w:tcPr>
            <w:tcW w:w="4077" w:type="dxa"/>
            <w:hideMark/>
          </w:tcPr>
          <w:p w:rsidR="006B5FDE" w:rsidRPr="0084042F" w:rsidRDefault="00FD7568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Финансовая поддержка м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ниципальных образований Чудовского м</w:t>
            </w:r>
            <w:r w:rsidR="006B5FDE" w:rsidRPr="0084042F">
              <w:rPr>
                <w:b/>
                <w:bCs/>
                <w:color w:val="000000"/>
                <w:sz w:val="20"/>
                <w:szCs w:val="20"/>
              </w:rPr>
              <w:t>у</w:t>
            </w:r>
            <w:r>
              <w:rPr>
                <w:b/>
                <w:bCs/>
                <w:color w:val="000000"/>
                <w:sz w:val="20"/>
                <w:szCs w:val="20"/>
              </w:rPr>
              <w:t>ниципального района»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6B5FDE" w:rsidRPr="0084042F" w:rsidTr="00405F0F">
        <w:trPr>
          <w:trHeight w:val="495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Выравнивание бюджетной обеспеченности п</w:t>
            </w:r>
            <w:r w:rsidRPr="0084042F">
              <w:rPr>
                <w:color w:val="000000"/>
                <w:sz w:val="20"/>
                <w:szCs w:val="20"/>
              </w:rPr>
              <w:t>о</w:t>
            </w:r>
            <w:r w:rsidRPr="0084042F">
              <w:rPr>
                <w:color w:val="000000"/>
                <w:sz w:val="20"/>
                <w:szCs w:val="20"/>
              </w:rPr>
              <w:t xml:space="preserve">селений 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9 528,7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8 867,7</w:t>
            </w:r>
          </w:p>
        </w:tc>
      </w:tr>
      <w:tr w:rsidR="006B5FDE" w:rsidRPr="0084042F" w:rsidTr="00FD7568">
        <w:trPr>
          <w:trHeight w:val="190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color w:val="000000"/>
                <w:sz w:val="20"/>
                <w:szCs w:val="20"/>
              </w:rPr>
            </w:pPr>
            <w:r w:rsidRPr="0084042F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9 528,7</w:t>
            </w:r>
          </w:p>
        </w:tc>
        <w:tc>
          <w:tcPr>
            <w:tcW w:w="1134" w:type="dxa"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sz w:val="20"/>
                <w:szCs w:val="20"/>
              </w:rPr>
            </w:pPr>
            <w:r w:rsidRPr="0084042F">
              <w:rPr>
                <w:sz w:val="20"/>
                <w:szCs w:val="20"/>
              </w:rPr>
              <w:t>8 867,7</w:t>
            </w:r>
          </w:p>
        </w:tc>
      </w:tr>
      <w:tr w:rsidR="006B5FDE" w:rsidRPr="0084042F" w:rsidTr="00FD7568">
        <w:trPr>
          <w:trHeight w:val="94"/>
        </w:trPr>
        <w:tc>
          <w:tcPr>
            <w:tcW w:w="4077" w:type="dxa"/>
            <w:hideMark/>
          </w:tcPr>
          <w:p w:rsidR="006B5FDE" w:rsidRPr="0084042F" w:rsidRDefault="006B5FDE" w:rsidP="00E200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709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042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FD7568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FD7568">
              <w:rPr>
                <w:b/>
                <w:bCs/>
                <w:sz w:val="20"/>
                <w:szCs w:val="20"/>
              </w:rPr>
              <w:t>610 007,6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623 953,7</w:t>
            </w:r>
          </w:p>
        </w:tc>
        <w:tc>
          <w:tcPr>
            <w:tcW w:w="1134" w:type="dxa"/>
            <w:noWrap/>
            <w:vAlign w:val="bottom"/>
            <w:hideMark/>
          </w:tcPr>
          <w:p w:rsidR="006B5FDE" w:rsidRPr="0084042F" w:rsidRDefault="006B5FDE" w:rsidP="00E20047">
            <w:pPr>
              <w:jc w:val="right"/>
              <w:rPr>
                <w:b/>
                <w:bCs/>
                <w:sz w:val="20"/>
                <w:szCs w:val="20"/>
              </w:rPr>
            </w:pPr>
            <w:r w:rsidRPr="0084042F">
              <w:rPr>
                <w:b/>
                <w:bCs/>
                <w:sz w:val="20"/>
                <w:szCs w:val="20"/>
              </w:rPr>
              <w:t>597 570,5</w:t>
            </w:r>
          </w:p>
        </w:tc>
      </w:tr>
    </w:tbl>
    <w:p w:rsidR="0084042F" w:rsidRDefault="0084042F">
      <w:bookmarkStart w:id="0" w:name="_GoBack"/>
      <w:bookmarkEnd w:id="0"/>
    </w:p>
    <w:sectPr w:rsidR="0084042F" w:rsidSect="00496C2E">
      <w:headerReference w:type="even" r:id="rId8"/>
      <w:headerReference w:type="default" r:id="rId9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ABA" w:rsidRDefault="00B64ABA">
      <w:r>
        <w:separator/>
      </w:r>
    </w:p>
  </w:endnote>
  <w:endnote w:type="continuationSeparator" w:id="0">
    <w:p w:rsidR="00B64ABA" w:rsidRDefault="00B6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ABA" w:rsidRDefault="00B64ABA">
      <w:r>
        <w:separator/>
      </w:r>
    </w:p>
  </w:footnote>
  <w:footnote w:type="continuationSeparator" w:id="0">
    <w:p w:rsidR="00B64ABA" w:rsidRDefault="00B6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819" w:rsidRDefault="00D05819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5819" w:rsidRDefault="00D058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819" w:rsidRDefault="00D05819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5395">
      <w:rPr>
        <w:rStyle w:val="a4"/>
        <w:noProof/>
      </w:rPr>
      <w:t>27</w:t>
    </w:r>
    <w:r>
      <w:rPr>
        <w:rStyle w:val="a4"/>
      </w:rPr>
      <w:fldChar w:fldCharType="end"/>
    </w:r>
  </w:p>
  <w:p w:rsidR="00D05819" w:rsidRDefault="00D05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11A01"/>
    <w:rsid w:val="00020DA4"/>
    <w:rsid w:val="00021EEB"/>
    <w:rsid w:val="00024081"/>
    <w:rsid w:val="00027594"/>
    <w:rsid w:val="00036700"/>
    <w:rsid w:val="00053C4B"/>
    <w:rsid w:val="00065A43"/>
    <w:rsid w:val="00070560"/>
    <w:rsid w:val="00071EA1"/>
    <w:rsid w:val="00090DC1"/>
    <w:rsid w:val="000943EA"/>
    <w:rsid w:val="00095CB2"/>
    <w:rsid w:val="000A34D1"/>
    <w:rsid w:val="00114F06"/>
    <w:rsid w:val="00116B98"/>
    <w:rsid w:val="00126A63"/>
    <w:rsid w:val="001329BC"/>
    <w:rsid w:val="00142D67"/>
    <w:rsid w:val="00145BB4"/>
    <w:rsid w:val="00146EE1"/>
    <w:rsid w:val="0017786E"/>
    <w:rsid w:val="00186F66"/>
    <w:rsid w:val="00190A7E"/>
    <w:rsid w:val="00191737"/>
    <w:rsid w:val="001960EA"/>
    <w:rsid w:val="001A230A"/>
    <w:rsid w:val="001B0249"/>
    <w:rsid w:val="001B72A2"/>
    <w:rsid w:val="001C1351"/>
    <w:rsid w:val="001C5A92"/>
    <w:rsid w:val="001D3E72"/>
    <w:rsid w:val="001E69A3"/>
    <w:rsid w:val="001F32D9"/>
    <w:rsid w:val="001F6025"/>
    <w:rsid w:val="00213F43"/>
    <w:rsid w:val="00220691"/>
    <w:rsid w:val="002224F3"/>
    <w:rsid w:val="00223FE3"/>
    <w:rsid w:val="002248B3"/>
    <w:rsid w:val="00230D34"/>
    <w:rsid w:val="002628A1"/>
    <w:rsid w:val="002655F5"/>
    <w:rsid w:val="0028511F"/>
    <w:rsid w:val="002A4B5D"/>
    <w:rsid w:val="002A6FC3"/>
    <w:rsid w:val="002D2EC2"/>
    <w:rsid w:val="002D6527"/>
    <w:rsid w:val="002F0EE6"/>
    <w:rsid w:val="00323902"/>
    <w:rsid w:val="00342A05"/>
    <w:rsid w:val="00380FC1"/>
    <w:rsid w:val="00391CB8"/>
    <w:rsid w:val="00393C70"/>
    <w:rsid w:val="003969EF"/>
    <w:rsid w:val="003A63C6"/>
    <w:rsid w:val="003F6A9D"/>
    <w:rsid w:val="003F7DBE"/>
    <w:rsid w:val="00403689"/>
    <w:rsid w:val="00405F0F"/>
    <w:rsid w:val="00405FD0"/>
    <w:rsid w:val="0040750A"/>
    <w:rsid w:val="00414724"/>
    <w:rsid w:val="00415D0A"/>
    <w:rsid w:val="00421124"/>
    <w:rsid w:val="004340F8"/>
    <w:rsid w:val="00452AF4"/>
    <w:rsid w:val="00455455"/>
    <w:rsid w:val="0046212C"/>
    <w:rsid w:val="0046706A"/>
    <w:rsid w:val="004676FD"/>
    <w:rsid w:val="00496C2E"/>
    <w:rsid w:val="004A6291"/>
    <w:rsid w:val="004B55A3"/>
    <w:rsid w:val="004B73AF"/>
    <w:rsid w:val="004C1988"/>
    <w:rsid w:val="004D7651"/>
    <w:rsid w:val="004F095F"/>
    <w:rsid w:val="004F57EF"/>
    <w:rsid w:val="005153E1"/>
    <w:rsid w:val="0053166F"/>
    <w:rsid w:val="00534608"/>
    <w:rsid w:val="00556095"/>
    <w:rsid w:val="005734EF"/>
    <w:rsid w:val="00596366"/>
    <w:rsid w:val="005965B2"/>
    <w:rsid w:val="005B460F"/>
    <w:rsid w:val="005D0603"/>
    <w:rsid w:val="005D187F"/>
    <w:rsid w:val="005D1D43"/>
    <w:rsid w:val="005D69F2"/>
    <w:rsid w:val="006426BA"/>
    <w:rsid w:val="00654D06"/>
    <w:rsid w:val="006760CC"/>
    <w:rsid w:val="00682971"/>
    <w:rsid w:val="006B5248"/>
    <w:rsid w:val="006B5FDE"/>
    <w:rsid w:val="006C5306"/>
    <w:rsid w:val="006D4EFE"/>
    <w:rsid w:val="006E34AD"/>
    <w:rsid w:val="006F7E63"/>
    <w:rsid w:val="007019AF"/>
    <w:rsid w:val="00712308"/>
    <w:rsid w:val="0072286C"/>
    <w:rsid w:val="00740F3C"/>
    <w:rsid w:val="007665F0"/>
    <w:rsid w:val="00771367"/>
    <w:rsid w:val="00776D95"/>
    <w:rsid w:val="00780E8D"/>
    <w:rsid w:val="007947AE"/>
    <w:rsid w:val="007C1071"/>
    <w:rsid w:val="007C255A"/>
    <w:rsid w:val="007C4B61"/>
    <w:rsid w:val="007D25B5"/>
    <w:rsid w:val="007E0F47"/>
    <w:rsid w:val="007E477C"/>
    <w:rsid w:val="007E6A51"/>
    <w:rsid w:val="00812FC9"/>
    <w:rsid w:val="0081787E"/>
    <w:rsid w:val="00830363"/>
    <w:rsid w:val="0084042F"/>
    <w:rsid w:val="00881660"/>
    <w:rsid w:val="00885D0E"/>
    <w:rsid w:val="00897B50"/>
    <w:rsid w:val="008B2B2C"/>
    <w:rsid w:val="008B5759"/>
    <w:rsid w:val="008C7001"/>
    <w:rsid w:val="008D1E3C"/>
    <w:rsid w:val="009249B8"/>
    <w:rsid w:val="00936093"/>
    <w:rsid w:val="00945950"/>
    <w:rsid w:val="00952999"/>
    <w:rsid w:val="009534C3"/>
    <w:rsid w:val="00980464"/>
    <w:rsid w:val="0099239D"/>
    <w:rsid w:val="009978F9"/>
    <w:rsid w:val="009B5395"/>
    <w:rsid w:val="009C1F0D"/>
    <w:rsid w:val="009E2D9E"/>
    <w:rsid w:val="00A109F1"/>
    <w:rsid w:val="00A11D2B"/>
    <w:rsid w:val="00A30E7B"/>
    <w:rsid w:val="00A37D7C"/>
    <w:rsid w:val="00A4214C"/>
    <w:rsid w:val="00A47B02"/>
    <w:rsid w:val="00A51564"/>
    <w:rsid w:val="00A866B3"/>
    <w:rsid w:val="00A87E10"/>
    <w:rsid w:val="00A93192"/>
    <w:rsid w:val="00AA2CAB"/>
    <w:rsid w:val="00AA64C4"/>
    <w:rsid w:val="00AA768B"/>
    <w:rsid w:val="00AB4490"/>
    <w:rsid w:val="00AC087E"/>
    <w:rsid w:val="00AD015B"/>
    <w:rsid w:val="00AD0BCA"/>
    <w:rsid w:val="00B160D0"/>
    <w:rsid w:val="00B26D20"/>
    <w:rsid w:val="00B531B3"/>
    <w:rsid w:val="00B633A0"/>
    <w:rsid w:val="00B64ABA"/>
    <w:rsid w:val="00B817F4"/>
    <w:rsid w:val="00B81994"/>
    <w:rsid w:val="00B8382A"/>
    <w:rsid w:val="00B904B2"/>
    <w:rsid w:val="00B95144"/>
    <w:rsid w:val="00BA7251"/>
    <w:rsid w:val="00BB3C9A"/>
    <w:rsid w:val="00BB575B"/>
    <w:rsid w:val="00C16329"/>
    <w:rsid w:val="00C20BBC"/>
    <w:rsid w:val="00C2463E"/>
    <w:rsid w:val="00C70EAF"/>
    <w:rsid w:val="00C73F1F"/>
    <w:rsid w:val="00C83719"/>
    <w:rsid w:val="00C85C21"/>
    <w:rsid w:val="00C87C2A"/>
    <w:rsid w:val="00CA1DA2"/>
    <w:rsid w:val="00CA4B51"/>
    <w:rsid w:val="00CA5FDA"/>
    <w:rsid w:val="00CB1598"/>
    <w:rsid w:val="00CB1A14"/>
    <w:rsid w:val="00CC2C57"/>
    <w:rsid w:val="00CC3D48"/>
    <w:rsid w:val="00CC7891"/>
    <w:rsid w:val="00CD11BB"/>
    <w:rsid w:val="00CD222C"/>
    <w:rsid w:val="00CD2E7D"/>
    <w:rsid w:val="00CD5EF8"/>
    <w:rsid w:val="00CE0715"/>
    <w:rsid w:val="00CF64CE"/>
    <w:rsid w:val="00D05819"/>
    <w:rsid w:val="00D26A76"/>
    <w:rsid w:val="00D26C02"/>
    <w:rsid w:val="00D45978"/>
    <w:rsid w:val="00D51F3E"/>
    <w:rsid w:val="00D66AE0"/>
    <w:rsid w:val="00D8362F"/>
    <w:rsid w:val="00D955C3"/>
    <w:rsid w:val="00DA64B8"/>
    <w:rsid w:val="00DB30DE"/>
    <w:rsid w:val="00DC3DB2"/>
    <w:rsid w:val="00DE2A7B"/>
    <w:rsid w:val="00DF201F"/>
    <w:rsid w:val="00E00993"/>
    <w:rsid w:val="00E0766F"/>
    <w:rsid w:val="00E133A1"/>
    <w:rsid w:val="00E20047"/>
    <w:rsid w:val="00E219A1"/>
    <w:rsid w:val="00E250FE"/>
    <w:rsid w:val="00E33E92"/>
    <w:rsid w:val="00E47197"/>
    <w:rsid w:val="00E504B4"/>
    <w:rsid w:val="00E6147C"/>
    <w:rsid w:val="00E81D7D"/>
    <w:rsid w:val="00EB678A"/>
    <w:rsid w:val="00EC61ED"/>
    <w:rsid w:val="00ED3075"/>
    <w:rsid w:val="00EE1BB8"/>
    <w:rsid w:val="00F00AF5"/>
    <w:rsid w:val="00F04E3A"/>
    <w:rsid w:val="00F0587B"/>
    <w:rsid w:val="00F1288C"/>
    <w:rsid w:val="00F4795C"/>
    <w:rsid w:val="00F562E3"/>
    <w:rsid w:val="00F61726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C2E91"/>
    <w:rsid w:val="00FD7568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1C93A-0596-4025-AEAA-D24072FD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27</Pages>
  <Words>10431</Words>
  <Characters>59463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69755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21</cp:revision>
  <cp:lastPrinted>2014-12-02T14:04:00Z</cp:lastPrinted>
  <dcterms:created xsi:type="dcterms:W3CDTF">2014-09-30T11:42:00Z</dcterms:created>
  <dcterms:modified xsi:type="dcterms:W3CDTF">2014-12-02T14:21:00Z</dcterms:modified>
</cp:coreProperties>
</file>