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70" w:rsidRDefault="00FA6F70" w:rsidP="00FA6F7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FA6F70" w:rsidRDefault="00FA6F70" w:rsidP="00FA6F70">
      <w:pPr>
        <w:widowControl w:val="0"/>
        <w:autoSpaceDE w:val="0"/>
        <w:autoSpaceDN w:val="0"/>
        <w:ind w:left="538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A6F70" w:rsidRDefault="00FA6F70" w:rsidP="00354A2D">
      <w:pPr>
        <w:widowControl w:val="0"/>
        <w:autoSpaceDE w:val="0"/>
        <w:autoSpaceDN w:val="0"/>
        <w:spacing w:before="120"/>
        <w:ind w:left="5387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A6F70" w:rsidRDefault="00FA6F70" w:rsidP="00FA6F70">
      <w:pPr>
        <w:widowControl w:val="0"/>
        <w:autoSpaceDE w:val="0"/>
        <w:autoSpaceDN w:val="0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FA6F70" w:rsidRDefault="00FA6F70" w:rsidP="00FA6F70">
      <w:pPr>
        <w:widowControl w:val="0"/>
        <w:autoSpaceDE w:val="0"/>
        <w:autoSpaceDN w:val="0"/>
        <w:ind w:left="5387"/>
        <w:rPr>
          <w:sz w:val="28"/>
          <w:szCs w:val="28"/>
        </w:rPr>
      </w:pPr>
      <w:r>
        <w:rPr>
          <w:sz w:val="28"/>
          <w:szCs w:val="28"/>
        </w:rPr>
        <w:t>от</w:t>
      </w:r>
      <w:r w:rsidR="00CF547D">
        <w:rPr>
          <w:sz w:val="28"/>
          <w:szCs w:val="28"/>
        </w:rPr>
        <w:t xml:space="preserve"> 05.10.2020 № 984</w:t>
      </w:r>
      <w:bookmarkStart w:id="0" w:name="_GoBack"/>
      <w:bookmarkEnd w:id="0"/>
    </w:p>
    <w:p w:rsidR="00FA6F70" w:rsidRDefault="00FA6F70" w:rsidP="00C8012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A6F70" w:rsidRDefault="00FA6F70" w:rsidP="00C8012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A6F70" w:rsidRDefault="00FA6F70" w:rsidP="00FA6F70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bookmarkStart w:id="1" w:name="P31"/>
      <w:bookmarkEnd w:id="1"/>
      <w:r>
        <w:rPr>
          <w:b/>
          <w:sz w:val="28"/>
          <w:szCs w:val="28"/>
        </w:rPr>
        <w:t>ПОРЯДОК</w:t>
      </w:r>
    </w:p>
    <w:p w:rsidR="00FA6F70" w:rsidRDefault="00FA6F70" w:rsidP="00FA6F70">
      <w:pPr>
        <w:widowControl w:val="0"/>
        <w:autoSpaceDE w:val="0"/>
        <w:autoSpaceDN w:val="0"/>
        <w:spacing w:before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принятия решений о заключении долгосрочных контрактов</w:t>
      </w:r>
    </w:p>
    <w:p w:rsidR="00FA6F70" w:rsidRDefault="00FA6F70" w:rsidP="00FA6F70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выполнение работ, оказание услуг с </w:t>
      </w:r>
      <w:proofErr w:type="gramStart"/>
      <w:r>
        <w:rPr>
          <w:b/>
          <w:sz w:val="28"/>
          <w:szCs w:val="28"/>
        </w:rPr>
        <w:t>длительным</w:t>
      </w:r>
      <w:proofErr w:type="gramEnd"/>
    </w:p>
    <w:p w:rsidR="00FA6F70" w:rsidRDefault="00FA6F70" w:rsidP="00FA6F70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производственным циклом, финансируемых за счет средств</w:t>
      </w:r>
    </w:p>
    <w:p w:rsidR="00FA6F70" w:rsidRDefault="00FA6F70" w:rsidP="00FA6F70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Чудовского муниципального района </w:t>
      </w:r>
    </w:p>
    <w:p w:rsidR="00FA6F70" w:rsidRDefault="00FA6F70" w:rsidP="00FA6F70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бюджета города Чудово</w:t>
      </w:r>
    </w:p>
    <w:p w:rsidR="00FA6F70" w:rsidRDefault="00FA6F70" w:rsidP="00C8012D">
      <w:pPr>
        <w:spacing w:after="1"/>
        <w:rPr>
          <w:rFonts w:eastAsia="Calibri"/>
          <w:sz w:val="28"/>
          <w:szCs w:val="28"/>
          <w:lang w:eastAsia="en-US"/>
        </w:rPr>
      </w:pP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Настоящий Порядок принятия решений о заключении долгосрочных контрактов на выполнение работ, оказание услуг с длительным производстве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циклом, финансируемых за счет средств бюджета Чудовского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и бюджета города Чудово</w:t>
      </w:r>
      <w:r w:rsidR="00BF70A4">
        <w:rPr>
          <w:sz w:val="28"/>
          <w:szCs w:val="28"/>
        </w:rPr>
        <w:t>,</w:t>
      </w:r>
      <w:r>
        <w:rPr>
          <w:sz w:val="28"/>
          <w:szCs w:val="28"/>
        </w:rPr>
        <w:t xml:space="preserve"> (далее – Порядок), разработан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ответствии с </w:t>
      </w:r>
      <w:hyperlink r:id="rId8" w:history="1">
        <w:r w:rsidRPr="00FA6F70">
          <w:rPr>
            <w:rStyle w:val="a3"/>
            <w:color w:val="auto"/>
            <w:sz w:val="28"/>
            <w:szCs w:val="28"/>
            <w:u w:val="none"/>
          </w:rPr>
          <w:t>частью 3 статьи 72</w:t>
        </w:r>
      </w:hyperlink>
      <w:r w:rsidRPr="00FA6F70">
        <w:rPr>
          <w:sz w:val="28"/>
          <w:szCs w:val="28"/>
        </w:rPr>
        <w:t xml:space="preserve"> Бюджетного кодекса Российской Федерации, Федеральным </w:t>
      </w:r>
      <w:hyperlink r:id="rId9" w:history="1">
        <w:r w:rsidRPr="00FA6F70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FA6F70">
        <w:rPr>
          <w:sz w:val="28"/>
          <w:szCs w:val="28"/>
        </w:rPr>
        <w:t xml:space="preserve"> о</w:t>
      </w:r>
      <w:r>
        <w:rPr>
          <w:sz w:val="28"/>
          <w:szCs w:val="28"/>
        </w:rPr>
        <w:t>т 5 апреля 2013 года № 44-ФЗ «О контрактной системе в сфере закупок товаров, работ, услуг</w:t>
      </w:r>
      <w:proofErr w:type="gramEnd"/>
      <w:r>
        <w:rPr>
          <w:sz w:val="28"/>
          <w:szCs w:val="28"/>
        </w:rPr>
        <w:t xml:space="preserve"> для обеспечения государственных 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нужд» (далее – закон о контрактной системе).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Настоящий Порядок определяет правила и форму принятия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страцией Чудовского муниципального района решений о заключении долг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срочных контрактов, финансируемых за счет средств бюджета Чудовского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 и бюджета города Чудово, предметом которых является выполнение работ, оказание услуг длительного производственного цикла, срок действия которых превышает срок действия утвержденных лимитов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обязательств (далее – долгосрочные контракты).</w:t>
      </w:r>
      <w:proofErr w:type="gramEnd"/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Для целей настоящего Порядка используются следующие основные понятия: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долгосрочный контракт – муниципальный контракт, предметом которого являются выполнение работ, оказание услуг длительного производственного цикла, срок выполнения, оказания которых превышает срок действия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жденных лимитов бюджетных обязательств;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муниципальные заказчики – Администрация Чудовского муниципального района, отраслевые (функциональные) структурные подразделения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Чудовского муниципального района, имеющие статус юридического лица, и муниципальные казенные учреждения, действующие от имени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– Чудовск</w:t>
      </w:r>
      <w:r w:rsidR="00354A2D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354A2D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354A2D">
        <w:rPr>
          <w:sz w:val="28"/>
          <w:szCs w:val="28"/>
        </w:rPr>
        <w:t>а</w:t>
      </w:r>
      <w:r>
        <w:rPr>
          <w:sz w:val="28"/>
          <w:szCs w:val="28"/>
        </w:rPr>
        <w:t xml:space="preserve"> и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город Чудово (далее – муниципальные заказчики), уполномоченные принимать бюджетные обязательства в соответствии с бюджетным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Российской Федерации от имени муниципального образования и осуществляющие закупки.</w:t>
      </w:r>
      <w:proofErr w:type="gramEnd"/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Муниципальные заказчики, осуществляющие закупки за счет средств бюджета Чудовского муниципального района, бюджета города Чудово вправе </w:t>
      </w:r>
      <w:r>
        <w:rPr>
          <w:sz w:val="28"/>
          <w:szCs w:val="28"/>
        </w:rPr>
        <w:lastRenderedPageBreak/>
        <w:t>заключать долгосрочные контракты: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в соответствии с нормативными правовыми актами Администрации Чудовского муниципального района о подготовке и реализации бюджетных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вестиций в форме капитальных вложений в объекты муниципальной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ности в соответствии со </w:t>
      </w:r>
      <w:hyperlink r:id="rId10" w:history="1">
        <w:r w:rsidRPr="00FA6F70">
          <w:rPr>
            <w:rStyle w:val="a3"/>
            <w:color w:val="auto"/>
            <w:sz w:val="28"/>
            <w:szCs w:val="28"/>
            <w:u w:val="none"/>
          </w:rPr>
          <w:t>статьей 79</w:t>
        </w:r>
      </w:hyperlink>
      <w:r>
        <w:rPr>
          <w:sz w:val="28"/>
          <w:szCs w:val="28"/>
        </w:rPr>
        <w:t xml:space="preserve"> Бюджетного кодекса Российской Федерации на срок и в пределах средств, предусмотренных вышеназванными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ными правовыми актами;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в рамках реализации принятых долгосрочных целевых федеральных программ, государственных программ Новгородской области, муниципальных программ Чудовского муниципального района, муниципальных программ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рода Чудово, утвержденных в установленном порядке, на срок и в пределах средств, установленных вышеназванными программами</w:t>
      </w:r>
      <w:r w:rsidR="00C8012D">
        <w:rPr>
          <w:sz w:val="28"/>
          <w:szCs w:val="28"/>
        </w:rPr>
        <w:t xml:space="preserve"> и решением о бюджете Чудовского муниципального района и города Чудово</w:t>
      </w:r>
      <w:r>
        <w:rPr>
          <w:sz w:val="28"/>
          <w:szCs w:val="28"/>
        </w:rPr>
        <w:t>;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в рамках реализации инвестиционных проектов, осуществляемых на принципах 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>-частного партнерства, на срок и в пределах средств, которые предусмотрены вышеназванными инвестиционными проектами;</w:t>
      </w:r>
      <w:bookmarkStart w:id="2" w:name="P53"/>
      <w:bookmarkEnd w:id="2"/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в случаях принятия Администрацией Чудовского муниципального района в соответствии с </w:t>
      </w:r>
      <w:r w:rsidRPr="00FA6F70">
        <w:rPr>
          <w:sz w:val="28"/>
          <w:szCs w:val="28"/>
        </w:rPr>
        <w:t>частью 3 статьи 72</w:t>
      </w:r>
      <w:r>
        <w:rPr>
          <w:sz w:val="28"/>
          <w:szCs w:val="28"/>
        </w:rPr>
        <w:t xml:space="preserve"> Бюджетного кодекса Российской Федерации решения о заключении долгосрочного контракта на срок и в 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лах средств, предусмотренных данным решением.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Решение Администрации Чудовского муниципального района о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чении долгосрочного контракта в случае, указанном в </w:t>
      </w:r>
      <w:r w:rsidRPr="00FA6F70">
        <w:rPr>
          <w:sz w:val="28"/>
          <w:szCs w:val="28"/>
        </w:rPr>
        <w:t>подпункте 4.4</w:t>
      </w:r>
      <w:r>
        <w:rPr>
          <w:sz w:val="28"/>
          <w:szCs w:val="28"/>
        </w:rPr>
        <w:t xml:space="preserve"> </w:t>
      </w:r>
      <w:r w:rsidR="00354A2D">
        <w:rPr>
          <w:sz w:val="28"/>
          <w:szCs w:val="28"/>
        </w:rPr>
        <w:t xml:space="preserve">пункта 4 </w:t>
      </w:r>
      <w:r>
        <w:rPr>
          <w:sz w:val="28"/>
          <w:szCs w:val="28"/>
        </w:rPr>
        <w:t>настоящего Порядка, принимается в форме постановления Администрации Ч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довского муниципального района в следующем порядке: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3" w:name="P58"/>
      <w:bookmarkEnd w:id="3"/>
      <w:r>
        <w:rPr>
          <w:sz w:val="28"/>
          <w:szCs w:val="28"/>
        </w:rPr>
        <w:t>5.1. проект постановления Администрации Чудовского муниципального района о заключении долгосрочного контракта разрабатывается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 отраслевым (функциональным) структурным подразделением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Чудовского муниципального района, являющимся инициатором заку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ки;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5.2. в проекте постановления Администрации Чудовского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указывается муниципальный заказчик, заключающий контракт, предмет контракта, предельный объем средств на оплату долгосрочного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тракта с разбивкой по годам (если контракт оплачивается за счет средств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жетов различных уровней бюджетной системы, в проекте постановления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Чудовского муниципального района должен быть указан объем средств с разбивкой по бюджетам бюджетной системы Российской Федерации);</w:t>
      </w:r>
      <w:proofErr w:type="gramEnd"/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8012D">
        <w:rPr>
          <w:sz w:val="28"/>
          <w:szCs w:val="28"/>
        </w:rPr>
        <w:t>3</w:t>
      </w:r>
      <w:r>
        <w:rPr>
          <w:sz w:val="28"/>
          <w:szCs w:val="28"/>
        </w:rPr>
        <w:t>. проект постановления Администрации Чудовского муниципального района в отношении получателей средств бюджета Чудовского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и бюджета города Чудово подлежит обязательному согласованию комитетом финансов Администраци</w:t>
      </w:r>
      <w:r w:rsidR="00354A2D">
        <w:rPr>
          <w:sz w:val="28"/>
          <w:szCs w:val="28"/>
        </w:rPr>
        <w:t xml:space="preserve">и Чудовского муниципального </w:t>
      </w:r>
      <w:r>
        <w:rPr>
          <w:sz w:val="28"/>
          <w:szCs w:val="28"/>
        </w:rPr>
        <w:t>района</w:t>
      </w:r>
      <w:r w:rsidR="00C8012D">
        <w:rPr>
          <w:sz w:val="28"/>
          <w:szCs w:val="28"/>
        </w:rPr>
        <w:t>, Контрольно-счетной палатой Чудовского муниципального района</w:t>
      </w:r>
      <w:r>
        <w:rPr>
          <w:sz w:val="28"/>
          <w:szCs w:val="28"/>
        </w:rPr>
        <w:t>;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8012D">
        <w:rPr>
          <w:sz w:val="28"/>
          <w:szCs w:val="28"/>
        </w:rPr>
        <w:t>4</w:t>
      </w:r>
      <w:r>
        <w:rPr>
          <w:sz w:val="28"/>
          <w:szCs w:val="28"/>
        </w:rPr>
        <w:t>. разработчик проекта постановления Администрации Чудовского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района, указанный в </w:t>
      </w:r>
      <w:r w:rsidRPr="00FA6F70">
        <w:rPr>
          <w:sz w:val="28"/>
          <w:szCs w:val="28"/>
        </w:rPr>
        <w:t>подпункте 5.1</w:t>
      </w:r>
      <w:r>
        <w:rPr>
          <w:sz w:val="28"/>
          <w:szCs w:val="28"/>
        </w:rPr>
        <w:t xml:space="preserve"> </w:t>
      </w:r>
      <w:r w:rsidR="00354A2D">
        <w:rPr>
          <w:sz w:val="28"/>
          <w:szCs w:val="28"/>
        </w:rPr>
        <w:t xml:space="preserve">пункта 5 </w:t>
      </w:r>
      <w:r>
        <w:rPr>
          <w:sz w:val="28"/>
          <w:szCs w:val="28"/>
        </w:rPr>
        <w:t>настоящего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ка, обеспечивает соответствие решения о заключении долгосрочного контракта </w:t>
      </w:r>
      <w:r>
        <w:rPr>
          <w:sz w:val="28"/>
          <w:szCs w:val="28"/>
        </w:rPr>
        <w:lastRenderedPageBreak/>
        <w:t>следующим условиям: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соответствие предельного объема бюджетных ассигнований, предусма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риваемых на оплату долгосрочного контракта в текущем финансовом году, бюджетным ассигнованиям, предусмотренным на исполнение соответствующ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го расходного обязательства решением Думы Чудовского муниципального </w:t>
      </w:r>
      <w:r w:rsidR="00354A2D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 о бюджете Чудовского муниципального района на текущий финансовый год и на плановый период, решением Совета депутатов города Чудово о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жете города </w:t>
      </w:r>
      <w:r w:rsidRPr="00FA6F70">
        <w:rPr>
          <w:sz w:val="28"/>
          <w:szCs w:val="28"/>
        </w:rPr>
        <w:t>Чудово на текущий финансовый год и на плановый период</w:t>
      </w:r>
      <w:r>
        <w:rPr>
          <w:sz w:val="28"/>
          <w:szCs w:val="28"/>
        </w:rPr>
        <w:t>;</w:t>
      </w:r>
      <w:proofErr w:type="gramEnd"/>
    </w:p>
    <w:p w:rsidR="00FA6F70" w:rsidRDefault="00354A2D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</w:t>
      </w:r>
      <w:r w:rsidR="00FA6F70">
        <w:rPr>
          <w:sz w:val="28"/>
          <w:szCs w:val="28"/>
        </w:rPr>
        <w:t>превышение</w:t>
      </w:r>
      <w:proofErr w:type="spellEnd"/>
      <w:r w:rsidR="00FA6F70">
        <w:rPr>
          <w:sz w:val="28"/>
          <w:szCs w:val="28"/>
        </w:rPr>
        <w:t xml:space="preserve"> размера годового предельного объема средств, предусма</w:t>
      </w:r>
      <w:r w:rsidR="00FA6F70">
        <w:rPr>
          <w:sz w:val="28"/>
          <w:szCs w:val="28"/>
        </w:rPr>
        <w:t>т</w:t>
      </w:r>
      <w:r w:rsidR="00FA6F70">
        <w:rPr>
          <w:sz w:val="28"/>
          <w:szCs w:val="28"/>
        </w:rPr>
        <w:t>риваемых на оплату долгосрочного контракта в году, следующем за текущим финансовым годом, предельного объема бюджетных ассигнований, предусмо</w:t>
      </w:r>
      <w:r w:rsidR="00FA6F70">
        <w:rPr>
          <w:sz w:val="28"/>
          <w:szCs w:val="28"/>
        </w:rPr>
        <w:t>т</w:t>
      </w:r>
      <w:r w:rsidR="00FA6F70">
        <w:rPr>
          <w:sz w:val="28"/>
          <w:szCs w:val="28"/>
        </w:rPr>
        <w:t>ренных на данные цели в текущем финансовом году.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Заключение долгосрочного контракта осуществляется заказчиком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законодательством Российской Федерации о контрактной системе в сфере закупок товаров, работ, услуг для обеспечения государственных 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нужд.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Долгосрочные контракты заключаются на срок и в пределах средств, которые предусмотрены постановлением Администрации Чудовского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о заключении долгосрочного контракта.</w:t>
      </w:r>
    </w:p>
    <w:p w:rsidR="00FA6F70" w:rsidRDefault="00FA6F70" w:rsidP="00C801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При уточнении предельных объемов бюджетных ассигнований,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смотренных на оплату долгосрочных контрактов муниципальным заказчиком, заключившим долгосрочный контракт, вносятся соответствующие изменения в постановление Администрации Чу</w:t>
      </w:r>
      <w:r w:rsidR="00C8012D">
        <w:rPr>
          <w:sz w:val="28"/>
          <w:szCs w:val="28"/>
        </w:rPr>
        <w:t xml:space="preserve">довского муниципального района </w:t>
      </w:r>
      <w:r>
        <w:rPr>
          <w:sz w:val="28"/>
          <w:szCs w:val="28"/>
        </w:rPr>
        <w:t>о закл</w:t>
      </w:r>
      <w:r w:rsidR="00C8012D">
        <w:rPr>
          <w:sz w:val="28"/>
          <w:szCs w:val="28"/>
        </w:rPr>
        <w:t>юч</w:t>
      </w:r>
      <w:r w:rsidR="00C8012D">
        <w:rPr>
          <w:sz w:val="28"/>
          <w:szCs w:val="28"/>
        </w:rPr>
        <w:t>е</w:t>
      </w:r>
      <w:r w:rsidR="00C8012D">
        <w:rPr>
          <w:sz w:val="28"/>
          <w:szCs w:val="28"/>
        </w:rPr>
        <w:t>нии долгосрочного контракта.</w:t>
      </w:r>
    </w:p>
    <w:p w:rsidR="00C8012D" w:rsidRDefault="00C8012D" w:rsidP="00C8012D">
      <w:pPr>
        <w:widowControl w:val="0"/>
        <w:autoSpaceDE w:val="0"/>
        <w:autoSpaceDN w:val="0"/>
        <w:spacing w:line="240" w:lineRule="exact"/>
        <w:ind w:firstLine="539"/>
        <w:jc w:val="both"/>
        <w:rPr>
          <w:sz w:val="28"/>
          <w:szCs w:val="28"/>
        </w:rPr>
      </w:pPr>
    </w:p>
    <w:p w:rsidR="00C8012D" w:rsidRDefault="00C8012D" w:rsidP="00C8012D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sectPr w:rsidR="00C8012D" w:rsidSect="00C8012D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75B" w:rsidRDefault="0036175B" w:rsidP="00C8012D">
      <w:r>
        <w:separator/>
      </w:r>
    </w:p>
  </w:endnote>
  <w:endnote w:type="continuationSeparator" w:id="0">
    <w:p w:rsidR="0036175B" w:rsidRDefault="0036175B" w:rsidP="00C8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75B" w:rsidRDefault="0036175B" w:rsidP="00C8012D">
      <w:r>
        <w:separator/>
      </w:r>
    </w:p>
  </w:footnote>
  <w:footnote w:type="continuationSeparator" w:id="0">
    <w:p w:rsidR="0036175B" w:rsidRDefault="0036175B" w:rsidP="00C80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422067"/>
      <w:docPartObj>
        <w:docPartGallery w:val="Page Numbers (Top of Page)"/>
        <w:docPartUnique/>
      </w:docPartObj>
    </w:sdtPr>
    <w:sdtEndPr/>
    <w:sdtContent>
      <w:p w:rsidR="00C8012D" w:rsidRDefault="00C801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47D">
          <w:rPr>
            <w:noProof/>
          </w:rPr>
          <w:t>3</w:t>
        </w:r>
        <w:r>
          <w:fldChar w:fldCharType="end"/>
        </w:r>
      </w:p>
    </w:sdtContent>
  </w:sdt>
  <w:p w:rsidR="00C8012D" w:rsidRDefault="00C801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70"/>
    <w:rsid w:val="002732E1"/>
    <w:rsid w:val="00354A2D"/>
    <w:rsid w:val="0036175B"/>
    <w:rsid w:val="00415746"/>
    <w:rsid w:val="00B6165D"/>
    <w:rsid w:val="00BF70A4"/>
    <w:rsid w:val="00C8012D"/>
    <w:rsid w:val="00CF547D"/>
    <w:rsid w:val="00E53D44"/>
    <w:rsid w:val="00FA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6F7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801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0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801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01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6F7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801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0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801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01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96EE39B95C69967BA2620036BCA0B9D1E039C6D006D22CCF426A8286C0A196BDF971786DDF5902405C49C4BB4A6B17FDF156A131A43DDBf1i5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96EE39B95C69967BA2620036BCA0B9D1E039C6D006D22CCF426A8286C0A196BDF971786DDF5C054D5C49C4BB4A6B17FDF156A131A43DDBf1i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96EE39B95C69967BA2620036BCA0B9D1E039C6D707D22CCF426A8286C0A196AFF929746FDC46004D491F95FDf1i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A7EDE-ECBC-4DE5-B0DB-3A3A8423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2020-09-30T07:31:00Z</dcterms:created>
  <dcterms:modified xsi:type="dcterms:W3CDTF">2001-12-31T21:54:00Z</dcterms:modified>
</cp:coreProperties>
</file>