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DEF" w:rsidRPr="009E327A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27A">
        <w:rPr>
          <w:rFonts w:ascii="Times New Roman" w:hAnsi="Times New Roman" w:cs="Times New Roman"/>
          <w:sz w:val="28"/>
          <w:szCs w:val="28"/>
        </w:rPr>
        <w:tab/>
      </w:r>
      <w:r w:rsidRPr="009E327A">
        <w:rPr>
          <w:rFonts w:ascii="Times New Roman" w:hAnsi="Times New Roman" w:cs="Times New Roman"/>
          <w:sz w:val="28"/>
          <w:szCs w:val="28"/>
        </w:rPr>
        <w:tab/>
      </w:r>
      <w:r w:rsidRPr="009E327A">
        <w:rPr>
          <w:rFonts w:ascii="Times New Roman" w:hAnsi="Times New Roman" w:cs="Times New Roman"/>
          <w:sz w:val="28"/>
          <w:szCs w:val="28"/>
        </w:rPr>
        <w:tab/>
      </w:r>
      <w:r w:rsidRPr="009E327A">
        <w:rPr>
          <w:rFonts w:ascii="Times New Roman" w:hAnsi="Times New Roman" w:cs="Times New Roman"/>
          <w:sz w:val="28"/>
          <w:szCs w:val="28"/>
        </w:rPr>
        <w:tab/>
      </w:r>
      <w:r w:rsidRPr="009E327A">
        <w:rPr>
          <w:rFonts w:ascii="Times New Roman" w:hAnsi="Times New Roman" w:cs="Times New Roman"/>
          <w:sz w:val="28"/>
          <w:szCs w:val="28"/>
        </w:rPr>
        <w:tab/>
      </w:r>
      <w:r w:rsidRPr="009E327A">
        <w:rPr>
          <w:rFonts w:ascii="Times New Roman" w:hAnsi="Times New Roman" w:cs="Times New Roman"/>
          <w:sz w:val="28"/>
          <w:szCs w:val="28"/>
        </w:rPr>
        <w:tab/>
      </w:r>
      <w:r w:rsidRPr="009E327A">
        <w:rPr>
          <w:rFonts w:ascii="Times New Roman" w:hAnsi="Times New Roman" w:cs="Times New Roman"/>
          <w:sz w:val="28"/>
          <w:szCs w:val="28"/>
        </w:rPr>
        <w:tab/>
      </w:r>
      <w:r w:rsidRPr="009E327A">
        <w:rPr>
          <w:rFonts w:ascii="Times New Roman" w:hAnsi="Times New Roman" w:cs="Times New Roman"/>
          <w:sz w:val="28"/>
          <w:szCs w:val="28"/>
        </w:rPr>
        <w:tab/>
        <w:t xml:space="preserve">                Приложение 1</w:t>
      </w:r>
    </w:p>
    <w:p w:rsidR="005F2DEF" w:rsidRPr="009E327A" w:rsidRDefault="005F2DEF" w:rsidP="00847285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9E327A">
        <w:rPr>
          <w:rFonts w:ascii="Times New Roman" w:hAnsi="Times New Roman" w:cs="Times New Roman"/>
          <w:sz w:val="28"/>
          <w:szCs w:val="28"/>
        </w:rPr>
        <w:tab/>
      </w:r>
      <w:r w:rsidRPr="009E327A">
        <w:rPr>
          <w:rFonts w:ascii="Times New Roman" w:hAnsi="Times New Roman" w:cs="Times New Roman"/>
          <w:sz w:val="28"/>
          <w:szCs w:val="28"/>
        </w:rPr>
        <w:tab/>
      </w:r>
      <w:r w:rsidRPr="009E327A">
        <w:rPr>
          <w:rFonts w:ascii="Times New Roman" w:hAnsi="Times New Roman" w:cs="Times New Roman"/>
          <w:sz w:val="28"/>
          <w:szCs w:val="28"/>
        </w:rPr>
        <w:tab/>
      </w:r>
      <w:r w:rsidRPr="009E327A">
        <w:rPr>
          <w:rFonts w:ascii="Times New Roman" w:hAnsi="Times New Roman" w:cs="Times New Roman"/>
          <w:sz w:val="28"/>
          <w:szCs w:val="28"/>
        </w:rPr>
        <w:tab/>
      </w:r>
      <w:r w:rsidRPr="009E327A">
        <w:rPr>
          <w:rFonts w:ascii="Times New Roman" w:hAnsi="Times New Roman" w:cs="Times New Roman"/>
          <w:sz w:val="28"/>
          <w:szCs w:val="28"/>
        </w:rPr>
        <w:tab/>
      </w:r>
      <w:r w:rsidRPr="009E327A">
        <w:rPr>
          <w:rFonts w:ascii="Times New Roman" w:hAnsi="Times New Roman" w:cs="Times New Roman"/>
          <w:sz w:val="28"/>
          <w:szCs w:val="28"/>
        </w:rPr>
        <w:tab/>
      </w:r>
      <w:r w:rsidRPr="009E327A">
        <w:rPr>
          <w:rFonts w:ascii="Times New Roman" w:hAnsi="Times New Roman" w:cs="Times New Roman"/>
          <w:sz w:val="28"/>
          <w:szCs w:val="28"/>
        </w:rPr>
        <w:tab/>
      </w:r>
      <w:r w:rsidRPr="009E327A">
        <w:rPr>
          <w:rFonts w:ascii="Times New Roman" w:hAnsi="Times New Roman" w:cs="Times New Roman"/>
          <w:sz w:val="28"/>
          <w:szCs w:val="28"/>
        </w:rPr>
        <w:tab/>
        <w:t xml:space="preserve">   к решению Думы Чудовского</w:t>
      </w:r>
    </w:p>
    <w:p w:rsidR="005F2DEF" w:rsidRPr="009E327A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27A">
        <w:rPr>
          <w:rFonts w:ascii="Times New Roman" w:hAnsi="Times New Roman" w:cs="Times New Roman"/>
          <w:sz w:val="28"/>
          <w:szCs w:val="28"/>
        </w:rPr>
        <w:tab/>
      </w:r>
      <w:r w:rsidRPr="009E327A">
        <w:rPr>
          <w:rFonts w:ascii="Times New Roman" w:hAnsi="Times New Roman" w:cs="Times New Roman"/>
          <w:sz w:val="28"/>
          <w:szCs w:val="28"/>
        </w:rPr>
        <w:tab/>
      </w:r>
      <w:r w:rsidRPr="009E327A">
        <w:rPr>
          <w:rFonts w:ascii="Times New Roman" w:hAnsi="Times New Roman" w:cs="Times New Roman"/>
          <w:sz w:val="28"/>
          <w:szCs w:val="28"/>
        </w:rPr>
        <w:tab/>
      </w:r>
      <w:r w:rsidRPr="009E327A">
        <w:rPr>
          <w:rFonts w:ascii="Times New Roman" w:hAnsi="Times New Roman" w:cs="Times New Roman"/>
          <w:sz w:val="28"/>
          <w:szCs w:val="28"/>
        </w:rPr>
        <w:tab/>
      </w:r>
      <w:r w:rsidRPr="009E327A">
        <w:rPr>
          <w:rFonts w:ascii="Times New Roman" w:hAnsi="Times New Roman" w:cs="Times New Roman"/>
          <w:sz w:val="28"/>
          <w:szCs w:val="28"/>
        </w:rPr>
        <w:tab/>
      </w:r>
      <w:r w:rsidRPr="009E327A">
        <w:rPr>
          <w:rFonts w:ascii="Times New Roman" w:hAnsi="Times New Roman" w:cs="Times New Roman"/>
          <w:sz w:val="28"/>
          <w:szCs w:val="28"/>
        </w:rPr>
        <w:tab/>
      </w:r>
      <w:r w:rsidRPr="009E327A">
        <w:rPr>
          <w:rFonts w:ascii="Times New Roman" w:hAnsi="Times New Roman" w:cs="Times New Roman"/>
          <w:sz w:val="28"/>
          <w:szCs w:val="28"/>
        </w:rPr>
        <w:tab/>
      </w:r>
      <w:r w:rsidRPr="009E327A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:rsidR="005F2DEF" w:rsidRPr="009E327A" w:rsidRDefault="00FA6602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27A">
        <w:rPr>
          <w:rFonts w:ascii="Times New Roman" w:hAnsi="Times New Roman" w:cs="Times New Roman"/>
          <w:sz w:val="28"/>
          <w:szCs w:val="28"/>
        </w:rPr>
        <w:tab/>
      </w:r>
      <w:r w:rsidRPr="009E327A">
        <w:rPr>
          <w:rFonts w:ascii="Times New Roman" w:hAnsi="Times New Roman" w:cs="Times New Roman"/>
          <w:sz w:val="28"/>
          <w:szCs w:val="28"/>
        </w:rPr>
        <w:tab/>
      </w:r>
      <w:r w:rsidRPr="009E327A">
        <w:rPr>
          <w:rFonts w:ascii="Times New Roman" w:hAnsi="Times New Roman" w:cs="Times New Roman"/>
          <w:sz w:val="28"/>
          <w:szCs w:val="28"/>
        </w:rPr>
        <w:tab/>
      </w:r>
      <w:r w:rsidRPr="009E327A">
        <w:rPr>
          <w:rFonts w:ascii="Times New Roman" w:hAnsi="Times New Roman" w:cs="Times New Roman"/>
          <w:sz w:val="28"/>
          <w:szCs w:val="28"/>
        </w:rPr>
        <w:tab/>
      </w:r>
      <w:r w:rsidRPr="009E327A">
        <w:rPr>
          <w:rFonts w:ascii="Times New Roman" w:hAnsi="Times New Roman" w:cs="Times New Roman"/>
          <w:sz w:val="28"/>
          <w:szCs w:val="28"/>
        </w:rPr>
        <w:tab/>
      </w:r>
      <w:r w:rsidRPr="009E327A">
        <w:rPr>
          <w:rFonts w:ascii="Times New Roman" w:hAnsi="Times New Roman" w:cs="Times New Roman"/>
          <w:sz w:val="28"/>
          <w:szCs w:val="28"/>
        </w:rPr>
        <w:tab/>
      </w:r>
      <w:r w:rsidRPr="009E327A">
        <w:rPr>
          <w:rFonts w:ascii="Times New Roman" w:hAnsi="Times New Roman" w:cs="Times New Roman"/>
          <w:sz w:val="28"/>
          <w:szCs w:val="28"/>
        </w:rPr>
        <w:tab/>
      </w:r>
      <w:r w:rsidRPr="009E327A">
        <w:rPr>
          <w:rFonts w:ascii="Times New Roman" w:hAnsi="Times New Roman" w:cs="Times New Roman"/>
          <w:sz w:val="28"/>
          <w:szCs w:val="28"/>
        </w:rPr>
        <w:tab/>
        <w:t xml:space="preserve">   от </w:t>
      </w:r>
      <w:r w:rsidR="0038225B" w:rsidRPr="009E327A">
        <w:rPr>
          <w:rFonts w:ascii="Times New Roman" w:hAnsi="Times New Roman" w:cs="Times New Roman"/>
          <w:sz w:val="28"/>
          <w:szCs w:val="28"/>
        </w:rPr>
        <w:t>1</w:t>
      </w:r>
      <w:r w:rsidR="009E327A" w:rsidRPr="009E327A">
        <w:rPr>
          <w:rFonts w:ascii="Times New Roman" w:hAnsi="Times New Roman" w:cs="Times New Roman"/>
          <w:sz w:val="28"/>
          <w:szCs w:val="28"/>
        </w:rPr>
        <w:t>1</w:t>
      </w:r>
      <w:r w:rsidR="00823C12" w:rsidRPr="009E327A">
        <w:rPr>
          <w:rFonts w:ascii="Times New Roman" w:hAnsi="Times New Roman" w:cs="Times New Roman"/>
          <w:sz w:val="28"/>
          <w:szCs w:val="28"/>
        </w:rPr>
        <w:t>.0</w:t>
      </w:r>
      <w:r w:rsidR="009E327A" w:rsidRPr="009E327A">
        <w:rPr>
          <w:rFonts w:ascii="Times New Roman" w:hAnsi="Times New Roman" w:cs="Times New Roman"/>
          <w:sz w:val="28"/>
          <w:szCs w:val="28"/>
        </w:rPr>
        <w:t>7</w:t>
      </w:r>
      <w:r w:rsidR="007D3D8C" w:rsidRPr="009E327A">
        <w:rPr>
          <w:rFonts w:ascii="Times New Roman" w:hAnsi="Times New Roman" w:cs="Times New Roman"/>
          <w:sz w:val="28"/>
          <w:szCs w:val="28"/>
        </w:rPr>
        <w:t>.202</w:t>
      </w:r>
      <w:r w:rsidR="009E327A" w:rsidRPr="009E327A">
        <w:rPr>
          <w:rFonts w:ascii="Times New Roman" w:hAnsi="Times New Roman" w:cs="Times New Roman"/>
          <w:sz w:val="28"/>
          <w:szCs w:val="28"/>
        </w:rPr>
        <w:t>2 № 205</w:t>
      </w:r>
    </w:p>
    <w:p w:rsidR="00956614" w:rsidRPr="009E327A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59C8" w:rsidRPr="009E327A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27A">
        <w:rPr>
          <w:rFonts w:ascii="Times New Roman" w:hAnsi="Times New Roman" w:cs="Times New Roman"/>
          <w:b/>
          <w:sz w:val="28"/>
          <w:szCs w:val="28"/>
        </w:rPr>
        <w:t>Про</w:t>
      </w:r>
      <w:r w:rsidR="006559C8" w:rsidRPr="009E327A">
        <w:rPr>
          <w:rFonts w:ascii="Times New Roman" w:hAnsi="Times New Roman" w:cs="Times New Roman"/>
          <w:b/>
          <w:sz w:val="28"/>
          <w:szCs w:val="28"/>
        </w:rPr>
        <w:t>гнозируемые поступления доходов</w:t>
      </w:r>
    </w:p>
    <w:p w:rsidR="006559C8" w:rsidRPr="009E327A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27A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r w:rsidR="006559C8" w:rsidRPr="009E327A">
        <w:rPr>
          <w:rFonts w:ascii="Times New Roman" w:hAnsi="Times New Roman" w:cs="Times New Roman"/>
          <w:b/>
          <w:sz w:val="28"/>
          <w:szCs w:val="28"/>
        </w:rPr>
        <w:t xml:space="preserve">Чудовского </w:t>
      </w:r>
      <w:r w:rsidRPr="009E327A">
        <w:rPr>
          <w:rFonts w:ascii="Times New Roman" w:hAnsi="Times New Roman" w:cs="Times New Roman"/>
          <w:b/>
          <w:sz w:val="28"/>
          <w:szCs w:val="28"/>
        </w:rPr>
        <w:t>муниципального района на 202</w:t>
      </w:r>
      <w:r w:rsidR="006559C8" w:rsidRPr="009E327A">
        <w:rPr>
          <w:rFonts w:ascii="Times New Roman" w:hAnsi="Times New Roman" w:cs="Times New Roman"/>
          <w:b/>
          <w:sz w:val="28"/>
          <w:szCs w:val="28"/>
        </w:rPr>
        <w:t xml:space="preserve">2 год и </w:t>
      </w:r>
    </w:p>
    <w:p w:rsidR="00956614" w:rsidRPr="009E327A" w:rsidRDefault="006559C8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27A">
        <w:rPr>
          <w:rFonts w:ascii="Times New Roman" w:hAnsi="Times New Roman" w:cs="Times New Roman"/>
          <w:b/>
          <w:sz w:val="28"/>
          <w:szCs w:val="28"/>
        </w:rPr>
        <w:t xml:space="preserve">на плановый период </w:t>
      </w:r>
      <w:r w:rsidR="00956614" w:rsidRPr="009E327A">
        <w:rPr>
          <w:rFonts w:ascii="Times New Roman" w:hAnsi="Times New Roman" w:cs="Times New Roman"/>
          <w:b/>
          <w:sz w:val="28"/>
          <w:szCs w:val="28"/>
        </w:rPr>
        <w:t>202</w:t>
      </w:r>
      <w:r w:rsidRPr="009E327A">
        <w:rPr>
          <w:rFonts w:ascii="Times New Roman" w:hAnsi="Times New Roman" w:cs="Times New Roman"/>
          <w:b/>
          <w:sz w:val="28"/>
          <w:szCs w:val="28"/>
        </w:rPr>
        <w:t>3</w:t>
      </w:r>
      <w:r w:rsidR="00956614" w:rsidRPr="009E327A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Pr="009E327A">
        <w:rPr>
          <w:rFonts w:ascii="Times New Roman" w:hAnsi="Times New Roman" w:cs="Times New Roman"/>
          <w:b/>
          <w:sz w:val="28"/>
          <w:szCs w:val="28"/>
        </w:rPr>
        <w:t>4</w:t>
      </w:r>
      <w:r w:rsidR="00956614" w:rsidRPr="009E327A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56614" w:rsidRPr="009E327A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614" w:rsidRPr="009E327A" w:rsidRDefault="00956614" w:rsidP="00956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E32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EC4B8C" w:rsidRPr="009E327A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Pr="009E327A">
        <w:rPr>
          <w:rFonts w:ascii="Times New Roman" w:hAnsi="Times New Roman" w:cs="Times New Roman"/>
          <w:sz w:val="20"/>
          <w:szCs w:val="20"/>
        </w:rPr>
        <w:t xml:space="preserve">  (тыс.рублей)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521"/>
        <w:gridCol w:w="3967"/>
        <w:gridCol w:w="1133"/>
        <w:gridCol w:w="1133"/>
        <w:gridCol w:w="1100"/>
      </w:tblGrid>
      <w:tr w:rsidR="009E327A" w:rsidRPr="009E327A" w:rsidTr="009E327A"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</w:t>
            </w:r>
          </w:p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ДОХОДЫ, ВСЕГО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644 321,6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682 225,5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435 707,7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231 843,0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232 068,2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234 835,1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212 867,9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219 036,3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221 899,9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185 275,6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188 700,7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187 180,9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185 275,6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188 700,7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187 180,9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дов, источником которых является налог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вый агент, за исключением доходов, в 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ношении которых исчисление и уплата налога осуществляются в соотве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ствии со статьями 227, 227.1 и 228 Налогового к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декса Российской Фед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181 987,0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185 330,0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183 778,0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дов, полученных от осуществления де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физическими лицами, зарег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стрированными в качестве индивидуал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предпринимателей, нотариусов, зан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мающихся частной практикой, адвокатов, учредивших адвокатские кабинеты, и др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гих лиц, занимающихся частной практикой в соответствии со статьей 227 Налогового кодекса Российской Федер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930,0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дов, полученных физическими лицами в соотве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ствии со статьей 228 Налогового кодекса Российской Фед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1 289,0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1 302,0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ходов, полученных физическими лицами, я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ляющимися иностранными гражданами, осущест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ляющими трудовую деятельность по найму на основании патента в соотве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ствии со статьей 227.1 Налогового кодекса Российской Федер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490,8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лей, относящейся к части налоговой базы, превышающей 5 000 000 рублей (за искл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чением налога на доходы физических лиц с сумм прибыли контролируемой иностра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компании, в том числе фиксированной пр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были контролируемой иностранной комп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680,1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РИТОРИИ РОССИЙСКОЙ ФЕДЕР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401,7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дукции), производимым на территории Российской Ф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401,7</w:t>
            </w:r>
          </w:p>
        </w:tc>
      </w:tr>
    </w:tbl>
    <w:p w:rsidR="009E327A" w:rsidRPr="009E327A" w:rsidRDefault="009E327A" w:rsidP="009E32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521"/>
        <w:gridCol w:w="3967"/>
        <w:gridCol w:w="1133"/>
        <w:gridCol w:w="1133"/>
        <w:gridCol w:w="1100"/>
      </w:tblGrid>
      <w:tr w:rsidR="009E327A" w:rsidRPr="009E327A" w:rsidTr="009E327A">
        <w:trPr>
          <w:tblHeader/>
        </w:trPr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D63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D63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D63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D63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ванных нормативов отчислений в мес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ные бю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176,9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 бюджетами субъектов Российской Ф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и местными бюджетами с учетом установленных дифференцированных но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 отчислений в местные бюджеты (по нормативам, установленным федерал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законом о фед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ральном бюджете в целях формирования 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рожных фондов субъектов Российской Фед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мото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ные масла для дизельных и (или) карбюр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торных (инжекторных) двигателей, по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лежащие распределению между бюдж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тами субъектов Российской Федерации и местными бюджетами с учетом устано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ленных дифференцированных нормат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вов отчи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(инжекторных) двигателей, подлеж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щие распр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делению между бюджетами субъектов Российской Федерации и мес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бюдж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тами с учетом установленных дифференцированных нормативов отчи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лений в местные бюджеты (по нормативам, установленным федеральным законом о федеральном бюджете в целях формиров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дорожных фондов субъектов Росси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автом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бильный бензин, подлежащие распред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лению между бюджетами субъектов Ро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сийской Федерации и местными бюдж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тами с учетом установленных дифф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ренцир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ванных нормативов отчислений в местные бюдж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246,5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бе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зин, подлежащие распределению между бюджет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субъектов Российской Федерации и местными бюджетами с уч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 установленных дифференцированных нормативов отчислений в местные бюдж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(по нормативам, установленным фед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о фед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ральном бюджете в целях формирования 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рожных фондов субъектов Российской Фед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246,5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прям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гонный бензин, подлежащие распред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лению между бюджетами субъектов Ро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сийской Федерации и местными бюдж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тами с учетом установленных дифф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ренц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рованных нормативов отчислений в местные бю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-22,3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-21,8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-22,7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ный бензин, подлежащие распределению между бюджетами субъектов Российской Федерации и местными бюджетами с уч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 уст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дифференцированных нормативов отчислений в местные бюдж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(по нормативам, установленным фед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о фед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ральном бюджете в целях формирования 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рожных фондов субъектов Российской Фед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-22,3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-22,7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000 1 05 00000 00 0000 000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24 387,5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27 206,0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31 656,3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2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Налог, взимаемый в связи с применен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ем упрощенной системы налогооблож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18 888,8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21 489,3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25 713,6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000 1 05 01011 01 0000 110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ложения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11 148,8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12 679,3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15 173,6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000 1 05 01021 01 0000 110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ложения доходы, уменьшенные на велич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 расходов (в том числе минимальный налог, зачисля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мый в бюджеты субъектов Российской Фед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рации)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10 540,0</w:t>
            </w:r>
          </w:p>
        </w:tc>
      </w:tr>
      <w:tr w:rsidR="009E327A" w:rsidRPr="009E327A" w:rsidTr="009E327A"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56,7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000 1 05 03010 01 0000 110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Налог, взимаемый в связи с применен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ем патентной системы налогообл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5 442,0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5 660,0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5 886,0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000 1 05 04020 02 0000 110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числя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мый в бюджеты муниципальных районов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5 886,0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2 812,0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2 736,0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2 661,0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000 1 08 03010 01 0000 110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риваемым в судах общей юрисдикции, мировыми судьями (за исключением Ве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ховного Суда Российской Ф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2 736,0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2 661,0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18 975,1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13 031,9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12 935,2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ПАЛЬНОЙ СОБСТВЕНН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7 156,8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5 427,5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5 427,5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ное пользование государственного и м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ниципального имущества (за исключ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нием имущества бюджетных и автоно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учреждений, а также имущества государственных и муниципальных унитарных предпр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ятий, в том числе казенных)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4 182,5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3 423,6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3 423,6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000 1 11 05013 05 0000 120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за земельные участки, государственная со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ственность на которые не разграничена и которые расположены в границах сел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пос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лений и межселенных территорий муниципальных районов, а также сре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от продажи права на заключение договоров аренды указанных з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мельных участков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2 080,6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1 930,0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000 1 11 05013 13 0000 120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за земельные участки, государственная со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ственность на которые не разграничена и которые расположены в границах горо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поселений, а также средства от пр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дажи права на заключение договоров аре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ды указанных з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мельных участков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1 900,0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1 291,7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000 1 11 05025 05 0000 120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ты, а также средства от продажи права на заключение дог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воров аренды за земли, находящиеся в собственности муниц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районов (за исключением земел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участков муниц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бюджетных и автономных учрежд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000 1 11 05075 05 0000 120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ставляющего казну муниципальных рай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(за исключением з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мельных участков)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000 1 11 09045 05 0000 120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 муниципальных районов (за искл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чением имущества муниципальных бюджетных и автономных учреждений, а также имущества муниципальных ун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тарных предприятий, в том числе казе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2 974,3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2 003,9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2 003,9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имущества муниципальных бюдже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автономных учреждений, а также имущ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муниципальных унитарных предпри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в том числе казенных) (плата на уст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новку и эксплуатацию рекламной ко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струкции на з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мельном участке)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000 1 11 09045 05 1011 120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имущества муниципальных бюдже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автономных учреждений, а также имущ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муниципальных унитарных предпри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в том числе казенных) (плата за пол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зование жилым помещением муниципал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жилого пом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щения)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000 1 11 09045 05 1012 120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имущества муниципальных бюдже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автономных учреждений, а также имущ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муниципальных унитарных предпри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в том числе казенных) (плата, внос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мая концессионером концеденту в пер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 использования (эксплуатации) объекта концессионного с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глашения)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000 1 11 09045 05 1013 120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имущества муниципальных бюдже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автономных учреждений, а также имущ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муниципальных унитарных  предпр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ятий, в том числе казенных) (ра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мещение нестационарного торгового объекта, ра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положенного на территории Ч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довского района)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541,5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4 698,6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4 886,6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4 886,6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4 698,6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4 886,6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4 886,6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000 1 12 01010 01 0000 120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ект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000 1 12 01030 01 0000 120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 веществ в водные об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000 1 12 01041 01 0000 120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4 006,8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4 167,1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4 167,1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000 1 12 01042 01 0000 120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твердых коммунал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отх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622,7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000 1 13 02995 05 0000 130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муниципальных ра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АЛЬНЫХ И НЕМАТЕРИАЛЬНЫХ А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5 842,8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1 453,3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1 453,3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реализации имущества, нах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дящегося в государственной и муниц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собственности (за исключением движимого имущества бюджетных и а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тономных учреждений, а также имущ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 государственных и муниц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 унитарных предпри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тий, в том числе казенных)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4 326,0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000 1 14 02053 05 0000 410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муниц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районов (за исключением имущ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муниципальных бюджетных и авт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номных учреждений, а также имущества муниципал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унитарных предприятий, в том числе к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зенных), в части реализации основных средств по указанному имущ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ципальной со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1 516,8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1 453,3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1 453,3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000 1 14 06013 05 0000 430</w:t>
            </w:r>
          </w:p>
        </w:tc>
        <w:tc>
          <w:tcPr>
            <w:tcW w:w="2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ственная собственность на которые не разграничена и которые расположены в границах сельских поселений и межселе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территорий муниципальных рай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1 016,8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1 180,0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000 1 14 06013 13 0000 430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ственная собственность на которые не разграничена и которые расположены в гр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ницах городских поселений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273,3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1 176,9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1 164,5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1 067,8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000 1 16 01000 01 0000 140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Административные штрафы, устано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ленные Кодексом Российской Федер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об административных правонар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шениях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1 176,9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1 164,5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1 067,8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000 1 16 01053 01 0000 140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5 Кодекса Российской Федер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об административных правонарушен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за 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министративные правонарушения, посяга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щие на права граждан, налагаемые мир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выми судьями, комиссиями по делам несовершенн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000 1 16 01063 01 0000 140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6 Кодекса Российской Федер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об административных правонарушен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за 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министративные правонарушения, посягающие на здоровье, сан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тарно-эпидемиологическое благополучие насел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общественную нравственность, нал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гаемые мировыми судьями, комиссиями по 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делам несовершеннолетних и з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78,0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000 1 16 01073 01 0000 140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7 Кодекса Российской Федер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об административных правонарушен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за административные правонаруш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области охраны собственности, налага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мые м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ровыми судьями, комиссиями по делам несовершенн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000 1 16 01113 01 0000 140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11 Кодекса Российской Фед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 тран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порте, налагаемые мировыми судьями, комиссиями по делам несове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 и защ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000 1 16 01123 01 0000 140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12 Кодекса Российской Фед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области дорожного движения, нал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гаемые мир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выми судьями, комиссиями по делам несовершенн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000 1 16 01133 01 0000 140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13 Кодекса Российской Фед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области связи и информации, налаг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емые мир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выми судьями, комиссиями по делам несовершенн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000 1 16 01143 01 0000 140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14 Кодекса Российской Фед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области предпринимательской де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и деятельности саморегулиру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мых организаций, налагаемые мировыми судьями, комиссиями по делам несове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000 1 16 01153 01 0000 140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15 Кодекса Российской Фед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области финансов, налогов и сборов, страхования, рынка ценных бумаг (за 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ключением штр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фов, указанных в пункте 6 статьи 46 Бюдже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кодекса Российской Федерации), налагаемые мировыми судь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комиссиями по делам несовершенн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летних и защ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000 1 16 01183 01 0000 140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18 Кодекса Российской Фед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области защиты государственной границы Российской Федерации и обесп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режима пребывания иностранных граждан или лиц без гражданства на терр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Российской Фед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рации, налагаемые мировыми судьями, комиссиями по 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лам 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000 1 16 01193 01 0000 140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19 Кодекса Российской Фед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против порядка управления, налага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мые мировыми с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дьями, комиссиями по делам несовершенн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149,0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000 1 16 01203 01 0000 140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20 Кодекса Российской Фед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посягающие на общественный пор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 и общественную безопасность, налаг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емые мировыми с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дьями, комиссиями по делам несовершеннолетних и защ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161,5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000 1 16 01333 01 0000 140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Кодексом Российской Федерации об админ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стративных правонарушениях, за административные правонарушения в 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произво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оборота этилового спирта, алкогольной и спиртосодерж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продукции, а также за административные пр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вонарушения порядка ценообразования в части регулирования цен на этиловый спирт, алкогольную и спиртос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держащую продукцию, налагаемые мировыми судь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комиссиями по делам несовершенн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000 1 16 10123 01 0000 140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фов), поступающие в счет погашения з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долженности, образ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вавшейся до 1 января 2020 года, подлежащие зачислению в бю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 муниципального образования по но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мативам, де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ствовавшим в 2019 году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371,3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чиненного окружающей среде, а также плат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жи, уплачиваемые при добровольном возмещении вреда, причиненного окруж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ющей среде (за исключением вреда, пр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чиненного окружающей среде на особо охраняемых пр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родных территориях, а также вреда, причиненного водным объе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там), подлежащие з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числению в бюджет муниципального образ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273,0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412 478,6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450 157,3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200 872,6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408 096,3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450 157,3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200 872,6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24 104,2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 (межбюджетные субс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170 648,3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260 436,0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14 221,1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203 072,0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182 344,3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180 138,3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10 271,8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6513,2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6513,2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000 2 07 00000 00 0000 150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327A" w:rsidRPr="009E327A" w:rsidTr="009E327A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000 2 19 00000 00 0000 150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7A" w:rsidRPr="009E327A" w:rsidRDefault="009E327A" w:rsidP="009E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цел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вое назначение, прошлых лет из 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бюджетов муниципальных рай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-617,7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7A" w:rsidRPr="009E327A" w:rsidRDefault="009E327A" w:rsidP="009E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9E327A" w:rsidRPr="009E327A" w:rsidRDefault="009E327A" w:rsidP="00956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9E327A" w:rsidRPr="009E327A" w:rsidSect="00B1714E">
      <w:headerReference w:type="default" r:id="rId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8E0" w:rsidRDefault="007918E0" w:rsidP="00B1714E">
      <w:pPr>
        <w:spacing w:after="0" w:line="240" w:lineRule="auto"/>
      </w:pPr>
      <w:r>
        <w:separator/>
      </w:r>
    </w:p>
  </w:endnote>
  <w:endnote w:type="continuationSeparator" w:id="0">
    <w:p w:rsidR="007918E0" w:rsidRDefault="007918E0" w:rsidP="00B17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8E0" w:rsidRDefault="007918E0" w:rsidP="00B1714E">
      <w:pPr>
        <w:spacing w:after="0" w:line="240" w:lineRule="auto"/>
      </w:pPr>
      <w:r>
        <w:separator/>
      </w:r>
    </w:p>
  </w:footnote>
  <w:footnote w:type="continuationSeparator" w:id="0">
    <w:p w:rsidR="007918E0" w:rsidRDefault="007918E0" w:rsidP="00B17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3331846"/>
      <w:docPartObj>
        <w:docPartGallery w:val="Page Numbers (Top of Page)"/>
        <w:docPartUnique/>
      </w:docPartObj>
    </w:sdtPr>
    <w:sdtEndPr/>
    <w:sdtContent>
      <w:p w:rsidR="0038225B" w:rsidRDefault="003822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27A">
          <w:rPr>
            <w:noProof/>
          </w:rPr>
          <w:t>8</w:t>
        </w:r>
        <w:r>
          <w:fldChar w:fldCharType="end"/>
        </w:r>
      </w:p>
    </w:sdtContent>
  </w:sdt>
  <w:p w:rsidR="0038225B" w:rsidRDefault="003822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146"/>
    <w:rsid w:val="00030194"/>
    <w:rsid w:val="00061CD9"/>
    <w:rsid w:val="00073BF6"/>
    <w:rsid w:val="00086947"/>
    <w:rsid w:val="000E357C"/>
    <w:rsid w:val="001236E6"/>
    <w:rsid w:val="001274A2"/>
    <w:rsid w:val="001857E4"/>
    <w:rsid w:val="00185E7B"/>
    <w:rsid w:val="001A54B8"/>
    <w:rsid w:val="001F6FCE"/>
    <w:rsid w:val="0038225B"/>
    <w:rsid w:val="00417B5D"/>
    <w:rsid w:val="004528CF"/>
    <w:rsid w:val="00462D2D"/>
    <w:rsid w:val="004B6925"/>
    <w:rsid w:val="005116EF"/>
    <w:rsid w:val="00532427"/>
    <w:rsid w:val="005540B4"/>
    <w:rsid w:val="00561FFF"/>
    <w:rsid w:val="005669D4"/>
    <w:rsid w:val="005A0F92"/>
    <w:rsid w:val="005B0324"/>
    <w:rsid w:val="005F2DEF"/>
    <w:rsid w:val="006025E0"/>
    <w:rsid w:val="00620A8B"/>
    <w:rsid w:val="006356B1"/>
    <w:rsid w:val="006446EC"/>
    <w:rsid w:val="006559C8"/>
    <w:rsid w:val="00663C35"/>
    <w:rsid w:val="006F1CE5"/>
    <w:rsid w:val="007918E0"/>
    <w:rsid w:val="007D3D8C"/>
    <w:rsid w:val="00823C12"/>
    <w:rsid w:val="00842181"/>
    <w:rsid w:val="00847285"/>
    <w:rsid w:val="00884B69"/>
    <w:rsid w:val="00895C2A"/>
    <w:rsid w:val="00896F98"/>
    <w:rsid w:val="008A75DC"/>
    <w:rsid w:val="00956614"/>
    <w:rsid w:val="00962432"/>
    <w:rsid w:val="009E327A"/>
    <w:rsid w:val="00A76838"/>
    <w:rsid w:val="00AE287E"/>
    <w:rsid w:val="00B1714E"/>
    <w:rsid w:val="00B92146"/>
    <w:rsid w:val="00BE75CB"/>
    <w:rsid w:val="00C04824"/>
    <w:rsid w:val="00C36D0A"/>
    <w:rsid w:val="00C92D31"/>
    <w:rsid w:val="00CA4C5C"/>
    <w:rsid w:val="00CE2CCD"/>
    <w:rsid w:val="00D00673"/>
    <w:rsid w:val="00D166D7"/>
    <w:rsid w:val="00D61E30"/>
    <w:rsid w:val="00D7228C"/>
    <w:rsid w:val="00D97A41"/>
    <w:rsid w:val="00DB3016"/>
    <w:rsid w:val="00E42748"/>
    <w:rsid w:val="00E9225B"/>
    <w:rsid w:val="00EB29E1"/>
    <w:rsid w:val="00EC4B8C"/>
    <w:rsid w:val="00EF27E8"/>
    <w:rsid w:val="00F24555"/>
    <w:rsid w:val="00FA6602"/>
    <w:rsid w:val="00FF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uiPriority w:val="99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6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uiPriority w:val="99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4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62C54177-7C95-4E07-B710-C45C6BB8C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2809</Words>
  <Characters>16017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Н. Осипова</dc:creator>
  <cp:keywords/>
  <dc:description/>
  <cp:lastModifiedBy>Елена Н. Осипова</cp:lastModifiedBy>
  <cp:revision>40</cp:revision>
  <cp:lastPrinted>2021-12-29T09:01:00Z</cp:lastPrinted>
  <dcterms:created xsi:type="dcterms:W3CDTF">2018-10-22T14:05:00Z</dcterms:created>
  <dcterms:modified xsi:type="dcterms:W3CDTF">2022-07-07T14:24:00Z</dcterms:modified>
</cp:coreProperties>
</file>