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35B5DE2C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5E386546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6056CAFF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43C2EFAD" w:rsidR="005F2DEF" w:rsidRPr="0049264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847E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428F">
        <w:rPr>
          <w:rFonts w:ascii="Times New Roman" w:hAnsi="Times New Roman" w:cs="Times New Roman"/>
          <w:sz w:val="28"/>
          <w:szCs w:val="28"/>
        </w:rPr>
        <w:t xml:space="preserve">        </w:t>
      </w:r>
      <w:r w:rsidR="00BE2330">
        <w:rPr>
          <w:rFonts w:ascii="Times New Roman" w:hAnsi="Times New Roman" w:cs="Times New Roman"/>
          <w:sz w:val="28"/>
          <w:szCs w:val="28"/>
        </w:rPr>
        <w:t xml:space="preserve">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19D61B6D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36693B">
        <w:rPr>
          <w:rFonts w:ascii="Times New Roman" w:hAnsi="Times New Roman" w:cs="Times New Roman"/>
          <w:b/>
          <w:sz w:val="28"/>
          <w:szCs w:val="28"/>
        </w:rPr>
        <w:t>5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3376172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36693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693B">
        <w:rPr>
          <w:rFonts w:ascii="Times New Roman" w:hAnsi="Times New Roman" w:cs="Times New Roman"/>
          <w:b/>
          <w:sz w:val="28"/>
          <w:szCs w:val="28"/>
        </w:rPr>
        <w:t>7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Pr="004433AD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D118" w14:textId="45B79AE4" w:rsidR="00956614" w:rsidRPr="004433AD" w:rsidRDefault="00956614" w:rsidP="00956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33AD">
        <w:rPr>
          <w:rFonts w:ascii="Times New Roman" w:hAnsi="Times New Roman" w:cs="Times New Roman"/>
          <w:sz w:val="24"/>
          <w:szCs w:val="24"/>
        </w:rPr>
        <w:t xml:space="preserve">   </w:t>
      </w:r>
      <w:r w:rsidR="004433AD"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433AD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4433A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433A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433A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433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1F4C1F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58E7E112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1BEF88D6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605DD481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33AD" w:rsidRPr="004433AD" w14:paraId="5DD531F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10C7DB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7D309183" w:rsidR="00234FCB" w:rsidRPr="00362AE2" w:rsidRDefault="00371AA9" w:rsidP="00B16E21">
            <w:pPr>
              <w:tabs>
                <w:tab w:val="left" w:pos="195"/>
                <w:tab w:val="center" w:pos="9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371AA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838 882</w:t>
            </w:r>
            <w:r w:rsidR="00B16E21" w:rsidRPr="00371AA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,45488</w:t>
            </w:r>
            <w:bookmarkEnd w:id="0"/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13DBF3A5" w:rsidR="00926A61" w:rsidRPr="00362AE2" w:rsidRDefault="00605B79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630 650,21790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60C1407F" w:rsidR="006C362D" w:rsidRPr="00362AE2" w:rsidRDefault="00605B79" w:rsidP="00495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692 367,74240</w:t>
            </w:r>
          </w:p>
        </w:tc>
      </w:tr>
      <w:tr w:rsidR="00362AE2" w:rsidRPr="00362AE2" w14:paraId="171DD76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74D9E31D" w:rsidR="006C362D" w:rsidRPr="00362AE2" w:rsidRDefault="003C34F8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311 </w:t>
            </w: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942</w:t>
            </w:r>
            <w:r w:rsidR="005604DF"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,7</w:t>
            </w:r>
            <w:r w:rsidR="00CF18EB"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015CDD09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308 207,</w:t>
            </w:r>
            <w:r w:rsidR="00E26B4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66A92967" w:rsidR="006C362D" w:rsidRPr="00362AE2" w:rsidRDefault="00685B87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305 67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013C8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9210C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BC6B8B5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  <w:r w:rsidR="004433A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01F4592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293 846,5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09662ED5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292 233,6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22091E5F" w:rsidR="006C362D" w:rsidRPr="00362AE2" w:rsidRDefault="005604DF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289 94</w:t>
            </w:r>
            <w:r w:rsidR="00FA369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3C0F8F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B275EAF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40684BFF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47B76851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42BA594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1D0F2D68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6A4DAFF7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546348D0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DA2DDF4" w14:textId="77777777" w:rsidTr="004433AD">
        <w:trPr>
          <w:trHeight w:val="420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676490EC" w:rsidR="001B2965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ком которых является налоговый агент, за исключ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нием доходов, в отношении которых исчисление и уплата налога осуществляются в соответствии со ст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тьями 227, 227.1 и 228 Налогового кодекса Росси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шающей 312 тысяч рублей за налоговые периоды п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сле 1 января 2025 года), а также налог на доходы ф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зических лиц в отношении доходов от долевого уч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374E2D68" w:rsidR="006C362D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231 927,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1D350F74" w:rsidR="00D4670A" w:rsidRPr="00362AE2" w:rsidRDefault="006A39FC" w:rsidP="0026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227 412,</w:t>
            </w:r>
            <w:r w:rsidR="00264C64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41F50A57" w:rsidR="00E01AFA" w:rsidRPr="00362AE2" w:rsidRDefault="00264C64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221 793,</w:t>
            </w:r>
            <w:r w:rsidR="00643FB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6B10418F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3E09DBD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0FCA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88C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36AD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2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252B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6B9538D5" w14:textId="77777777" w:rsidTr="004433AD">
        <w:trPr>
          <w:trHeight w:val="226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3BF6B883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26E621B3" w:rsidR="002B1BB7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не превышающей 650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03115F92" w:rsidR="002059A6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4C8C1FAE" w:rsidR="006C362D" w:rsidRPr="00362AE2" w:rsidRDefault="006A39FC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44056F94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01C1AB2" w14:textId="77777777" w:rsidTr="004433AD">
        <w:trPr>
          <w:trHeight w:val="12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564EE7B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0C9D5653" w:rsidR="0094349F" w:rsidRPr="00362AE2" w:rsidRDefault="0094349F" w:rsidP="009F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физическими лицами в соответствии со стат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ей 228 Налогового кодекса Российской Федерации (за исключением доходов от долевого участия в орган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зации, полученных физическим лицом - налоговым резидентом Российской Федерации в виде дивиде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1F964D1F" w:rsidR="0094349F" w:rsidRPr="00362AE2" w:rsidRDefault="0094349F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64195542" w:rsidR="0094349F" w:rsidRPr="00362AE2" w:rsidRDefault="0094349F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3AE8AB41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4B09321" w14:textId="77777777" w:rsidTr="004433AD">
        <w:trPr>
          <w:trHeight w:val="1783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914D" w14:textId="17470D0B" w:rsidR="0094349F" w:rsidRPr="00362AE2" w:rsidRDefault="0094349F" w:rsidP="0089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14D" w14:textId="3B27FB78" w:rsidR="0094349F" w:rsidRPr="00362AE2" w:rsidRDefault="0094349F" w:rsidP="009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ных авансовых платежей с доходов, полученных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зическими лицами, являющимися иностранными гражданами, осуществляющими трудовую деятел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ность по найму на основании патента в соответствии со статьей 227.1 Налогового кодекса Российской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801" w14:textId="0AFEB422" w:rsidR="0094349F" w:rsidRPr="00362AE2" w:rsidRDefault="0094349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1 093,2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B0D1" w14:textId="685135D2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1 190,4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35B1" w14:textId="0E8A9F5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1 261,8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D7AEA9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16385313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14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AF8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B9A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9C2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3F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91294C6" w14:textId="77777777" w:rsidTr="00E06008">
        <w:trPr>
          <w:trHeight w:val="2706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4BE2C911" w:rsidR="006C362D" w:rsidRPr="00362AE2" w:rsidRDefault="006C362D" w:rsidP="00A2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</w:t>
            </w:r>
            <w:r w:rsidR="00A229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65DA1" w14:textId="44941DC5" w:rsidR="006C362D" w:rsidRPr="00362AE2" w:rsidRDefault="0036600D" w:rsidP="009E7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 исключением налога на доходы физических лиц с сумм прибыли контролируемой иностранной компании, в том числе фиксированной прибыли ко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тролируемой иностранной компании, а также налога на доходы физических лиц в отношении доходов от долевого участия в организации, полученных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лицом - налоговым резидентом Российской Ф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в виде дивидендов) за налоговые периоды до 1 января 2025 года, а также налог на доходы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вышающей 312 тысяч рублей, относящейся к сумме налоговых баз, указанных в пункте 6 статьи 210 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гового кодекса Российской Федерации, превышающей 2,4 миллиона рублей (за исключением налога на доходы физических лиц в отношении доходов, указанных в а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тами Российской Федерации, указанных в абзаце дев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риоды после 1 января 2025 года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0FB594" w:rsidR="006C362D" w:rsidRPr="00362AE2" w:rsidRDefault="001F0F6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30B5DAF7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4B9DF44C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2 829,2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5090AB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539851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7B3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93A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F04B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2E6F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33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6ADB650" w14:textId="77777777" w:rsidTr="004433AD">
        <w:trPr>
          <w:trHeight w:val="292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5AC6E3F7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DAFE" w14:textId="51BBCBE3" w:rsidR="00CF18EB" w:rsidRPr="00362AE2" w:rsidRDefault="00D07B61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 (в части суммы налога, превышающей 702 тысячи рублей, относ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к части налоговой базы, превышающей 5 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лионов рублей и составляющей не более 20 милли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рублей)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49418FA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2 171,5</w:t>
            </w:r>
            <w:r w:rsidR="00B1123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35930521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2 364,7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643895B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A3C6F28" w14:textId="77777777" w:rsidTr="004433AD">
        <w:trPr>
          <w:trHeight w:val="1158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362AE2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</w:t>
            </w:r>
            <w:r w:rsidR="002662EC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D5D07C8" w:rsidR="00A72332" w:rsidRPr="00362AE2" w:rsidRDefault="00EC2F54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 от долевого участия в организации, полученных физическим лицом - налоговым резидентом Росси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ской Федерации в виде дивидендов (в части суммы налога, превышающей 650 тысяч рублей за налоговые периоды до 1 января 2025 года, а также в части су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мы налога, превышающей 312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после 1 января 2025 года)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69D42EF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0C1AE7B8" w:rsidR="00D07B61" w:rsidRPr="00362AE2" w:rsidRDefault="00D07B61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F38287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024E1D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517116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2875B7B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4716012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4694A883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D6C557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0E294B1B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6132FEF5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4DA38556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30888C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528AD235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32AF0D00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0092995D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68AC5201" w14:textId="77777777" w:rsidR="0036600D" w:rsidRPr="00362AE2" w:rsidRDefault="0036600D"/>
    <w:p w14:paraId="35D2F1D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F7C7A93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033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8CD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57A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F20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49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005ED14E" w14:textId="77777777" w:rsidTr="0036600D">
        <w:trPr>
          <w:trHeight w:val="22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13122887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3AA98F2C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15E65EF2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828DB3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41D51E84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2800751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3497A8C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C716DD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5805593" w:rsidR="006C362D" w:rsidRPr="00362AE2" w:rsidRDefault="00C0065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местные бюдж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(по нормативам, установленным федеральным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3931A198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401127E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6D33862D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290EE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бюджетами с учетом установленных дифф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ренцированных нормативов отчислений в мес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6CAF6953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20689475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6714175B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1FFB1B0B" w14:textId="77777777" w:rsidR="0036600D" w:rsidRPr="00362AE2" w:rsidRDefault="0036600D"/>
    <w:p w14:paraId="7F493EDF" w14:textId="77777777" w:rsidR="0036600D" w:rsidRPr="00362AE2" w:rsidRDefault="0036600D"/>
    <w:p w14:paraId="37FDF4F6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DD9763A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A7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FDB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BE4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919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113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20791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24C2F68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остановленных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остановленным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08D0E982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519AE5D6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3E7012C4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C3D4C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362AE2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6C8CC2BD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153F0DC9" w:rsidR="006C362D" w:rsidRPr="00362AE2" w:rsidRDefault="00FF785F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-42,7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1CC05ED3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811EE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565421D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263321D2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12A54DEF" w:rsidR="006C362D" w:rsidRPr="00362AE2" w:rsidRDefault="006C362D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48B63370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C3BD6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7E1A" w14:textId="4F436C88" w:rsidR="006C362D" w:rsidRPr="00362AE2" w:rsidRDefault="00FF785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41 529,9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89EF" w14:textId="68A78C00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43 748,2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F4B2C" w14:textId="7EB2B9BB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46 202,1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4DAB6A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298C440E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38 430,0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051B902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40 500,0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0D75CB1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42 831,0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BCD8AD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27CD5B14" w:rsidR="006C362D" w:rsidRPr="00362AE2" w:rsidRDefault="00077B5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AFCD731" w:rsidR="00077B5A" w:rsidRPr="00362AE2" w:rsidRDefault="00077B5A" w:rsidP="0007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25 360,0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50D86896" w:rsidR="006C362D" w:rsidRPr="00362AE2" w:rsidRDefault="00DF68C4" w:rsidP="00DF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26 730,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19313104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478D5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4FF8227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305AB026" w:rsidR="006C362D" w:rsidRPr="00362AE2" w:rsidRDefault="00DF68C4" w:rsidP="00DF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(в том числе мин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0F3216DC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0FA3B670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169AA93A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14 561,0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95CE01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2F2C072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471C2A28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1E8A0E16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8A967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21C5B225" w:rsidR="006C362D" w:rsidRPr="00362AE2" w:rsidRDefault="00DF68C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314B1565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28808E66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66E39633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7E22ADC2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8F7244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334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D58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7E0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5CA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86E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5FE5A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440616B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38A3464C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6ACCB231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B9F6E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2EC15481" w:rsidR="006C362D" w:rsidRPr="00362AE2" w:rsidRDefault="00013D1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&lt;3&gt;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49DCE0CF" w:rsidR="006C362D" w:rsidRPr="00362AE2" w:rsidRDefault="009857C1" w:rsidP="0001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39A94B54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2EBB9F19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D09F20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6ED343C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39DCA80D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6127C460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C5B93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51D05664" w:rsidR="006C362D" w:rsidRPr="00362AE2" w:rsidRDefault="009857C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4DA585E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620F698D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0451369E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34B55C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3A857F17" w:rsidR="00CF18EB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0B6CD57B" w:rsidR="006C362D" w:rsidRPr="003C34F8" w:rsidRDefault="003C34F8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18 096</w:t>
            </w: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</w:t>
            </w: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200</w:t>
            </w:r>
            <w:r w:rsidRPr="003C34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02ED0A8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15 973,9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5AB9A8F2" w:rsidR="00F85867" w:rsidRPr="00362AE2" w:rsidRDefault="00925CF0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15 729,0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23BD8A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5912221F" w:rsidR="002B1BB7" w:rsidRPr="00362AE2" w:rsidRDefault="00925CF0" w:rsidP="00CF1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СТВА, НАХОДЯЩЕГОСЯ В ГОСУДАРСТВЕ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1F9325D5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7 887,8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6B1F25A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6 583,9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24F49099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6 476,4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1EABB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5B74C12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дарственного и муниципального имущества (за исключением имущества бюджетных и автоно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555C0D14" w:rsidR="006C362D" w:rsidRPr="00362AE2" w:rsidRDefault="00EC28E2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2539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405,7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476EADC1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C0C97C1" w:rsidR="00721F37" w:rsidRPr="00362AE2" w:rsidRDefault="00721F37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148C47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45727CB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3D6A3B57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0A26D4BB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04ED7777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6C81C65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FC72C9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05324AF0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13525043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57DDD648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4726DFB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2C389183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72A98F35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35F2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255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9A6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324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5A4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780D69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0A04D1C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64F2309D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3A3FEFBF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41DD3DC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26EDBAD" w14:textId="77777777" w:rsidTr="004433AD">
        <w:trPr>
          <w:trHeight w:val="7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5A6F81B9" w:rsidR="006C362D" w:rsidRPr="00362AE2" w:rsidRDefault="00EC28E2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  <w:r w:rsidR="008C51A1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5F9757B3" w:rsidR="006C362D" w:rsidRPr="00362AE2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38F147B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1B58A187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33B6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1AA06C2A" w:rsidR="006C362D" w:rsidRPr="00362AE2" w:rsidRDefault="00721F3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372F9" w14:textId="3239896B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B676" w14:textId="2BDC3E1A" w:rsidR="00852C1B" w:rsidRPr="00362AE2" w:rsidRDefault="00035B30" w:rsidP="0085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2 187,7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BE50" w14:textId="3B474582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2 080,2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A0E5BE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5A4533AC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64041D27" w:rsidR="00FD0404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на установку и эксплу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рекламной конструкции на земельном участке)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384272CE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683B15DC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3DC28EA2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E53A7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000 1 11 09045 05 1011 120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EE2E808" w:rsidR="002B1BB7" w:rsidRPr="00362AE2" w:rsidRDefault="006C362D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6BE6C466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0F097E4F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A3F5CE9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B3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605,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19D349E3" w14:textId="77777777" w:rsidR="0036600D" w:rsidRPr="00362AE2" w:rsidRDefault="0036600D"/>
    <w:p w14:paraId="59C64675" w14:textId="77777777" w:rsidR="0036600D" w:rsidRPr="00362AE2" w:rsidRDefault="0036600D"/>
    <w:p w14:paraId="2689CACD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435C3477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8D3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1F6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5569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705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9EB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E0A48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000 1 11 09045 05 1012 120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(плата, вносимая концессион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концеденту</w:t>
            </w:r>
            <w:proofErr w:type="spellEnd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использования (эксплуат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ции) объекта концессионного соглашения)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6BDC4A08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4446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FCA472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0E17E1C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A14927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000 1 11 09045 05 1013 120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453C9370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3FF0FFDC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1B948267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406,2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60F69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6D0EB944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2B5B56FA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6A247914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1445E051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C2F24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57BB340E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43C8D281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0A407B67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3A7807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01EE25F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 &lt;10&gt;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66CADE68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0FC31A45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4AD37E6A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892326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000 1 12 01030 01 0000 120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53340C69" w:rsidR="006C362D" w:rsidRPr="00362AE2" w:rsidRDefault="00C30F57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2EA58EF0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20694C48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02A01763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CCBE76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0EEAE4B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52ADF167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612DE59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4CE8FCAF" w:rsidR="006C362D" w:rsidRPr="00362AE2" w:rsidRDefault="00035B30" w:rsidP="00035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C9050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39D59B8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2132A543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2EFAAD18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61CF3C92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695058" w14:textId="77777777" w:rsidTr="004433AD">
        <w:trPr>
          <w:trHeight w:val="6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6653987C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300DB90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197FC4D8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EFD7B2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1EB8E9B2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55AF45A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400FA71B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338A7A5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F186BA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29402D5A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3D870D95" w:rsidR="006C362D" w:rsidRPr="00362AE2" w:rsidRDefault="00E663A1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235,1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163BC5A5" w:rsidR="006C362D" w:rsidRPr="00362AE2" w:rsidRDefault="001168E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60C4059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43558C7A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32926200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95E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54F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74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C48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C4B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B4BFEC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1B982B46" w:rsidR="00FD0404" w:rsidRPr="00362AE2" w:rsidRDefault="00C30F57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государственных и муниципальных унита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5CB4" w14:textId="352C7C43" w:rsidR="00E663A1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0802" w14:textId="1885ECB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0B6C" w14:textId="1441F321" w:rsidR="00D47B1F" w:rsidRPr="00362AE2" w:rsidRDefault="001168ED" w:rsidP="00D4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</w:tr>
      <w:tr w:rsidR="00362AE2" w:rsidRPr="00362AE2" w14:paraId="41E2DD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63FF98A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220992CA" w:rsidR="002B1BB7" w:rsidRPr="00362AE2" w:rsidRDefault="00A15C85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муниципальных районов (за 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муниципальных бюджетных и автономных учреждений, а также имущества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5FB1F9F0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4D55BA8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472D5D5B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F62E8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4F1D68DF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364D2534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48990ED6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C335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68E0DFF8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32DB0481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17489DC3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57D8ED99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CA3654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2BAEAF07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городских посел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381FE36B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3A645BB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3720094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2C5AD9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362AE2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631185D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3247A1A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01107D40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B60F95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362AE2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0A1B8F8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0741EF32" w:rsidR="006C362D" w:rsidRPr="00362AE2" w:rsidRDefault="0086643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0781FBCD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F59BCA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119950D5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права граждан,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20A5A883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0E3E768B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0D567AE1" w:rsidR="006C362D" w:rsidRPr="00362AE2" w:rsidRDefault="00EB27F2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7B007A6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3B0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45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225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468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9A36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F13C0C6" w14:textId="77777777" w:rsidTr="0036600D">
        <w:trPr>
          <w:trHeight w:val="2578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099C081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здоровье, санитарно-эпидемиологическое благополучие населения и 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49B4CF0C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3877D9E0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68EE2A0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9F165B9" w14:textId="77777777" w:rsidTr="0036600D">
        <w:trPr>
          <w:trHeight w:val="197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2724B063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собственности,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3617B8A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4713D761" w:rsidR="006C362D" w:rsidRPr="00362AE2" w:rsidRDefault="00B76B45" w:rsidP="00B7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5F3A6F9D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F0E107F" w14:textId="77777777" w:rsidTr="0036600D">
        <w:trPr>
          <w:trHeight w:val="224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28B124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5FD8CFE5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1BAC79AE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42C4DADB" w:rsidR="006C362D" w:rsidRPr="00362AE2" w:rsidRDefault="00EB27F2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61D1B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44C3D87A" w:rsidR="002B1BB7" w:rsidRPr="00362AE2" w:rsidRDefault="00886BCB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связи и информации, налаг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150CEAD0" w:rsidR="006C362D" w:rsidRPr="00362AE2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2B98EC94" w:rsidR="006C362D" w:rsidRPr="00362AE2" w:rsidRDefault="00886BCB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24B8BA64" w:rsidR="006C362D" w:rsidRPr="00362AE2" w:rsidRDefault="006C362D" w:rsidP="006D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B253E5" w14:textId="19492560" w:rsidR="004433AD" w:rsidRPr="00362AE2" w:rsidRDefault="004433AD"/>
    <w:p w14:paraId="5E9F30F1" w14:textId="77777777" w:rsidR="006B181E" w:rsidRPr="00362AE2" w:rsidRDefault="006B181E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A408EC8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D945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2D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19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864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FCA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67B53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27792F56" w:rsidR="006C362D" w:rsidRPr="00362AE2" w:rsidRDefault="006D447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финансов, налогов и сборов, страхования, рынка ценных бумаг, добычи, произво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использования и обращения драгоценных 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таллов и драгоценных камней (за исключением штрафов, указанных в пункте 6 статьи 46 Бюджетного кодекса Российской Федерации), налагаемые мир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5DD352E3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0B77E2DC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4DB09CB0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07BD07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13CFB97B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против порядка управления, налагаемые мировыми судьями, комиссиями по делам несове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1146BA0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615ABF62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16CF894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BEC74F" w14:textId="77777777" w:rsidTr="004433AD">
        <w:trPr>
          <w:trHeight w:val="1255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0283CE5F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C8927C5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34C7A0E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6973E2B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E16C58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5084C785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Российской Федерации об административных правонарушениях, за административные правонар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ценообразования в части регулирования цен на этиловый спирт, алкогольную и спиртосодержащую продукцию, налагаемые мировыми судьями, коми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сиями по делам несовершеннолетних и защите их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proofErr w:type="spellEnd"/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1DCDF79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01A0965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6F46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08B4D882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426EFA9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01F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C0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F2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B22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9F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E0A7DB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070C33C9" w:rsidR="002B1BB7" w:rsidRPr="00362AE2" w:rsidRDefault="005F736B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в счет погашения задолженности, образова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шейся до 1 января 2020 года, подлежащие зачисл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в бюджет муниципального образования по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мативам, действовавшим в 2019 году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1CE2B697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40838926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1131412D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6504B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6FAD3251" w:rsidR="006C362D" w:rsidRPr="00362AE2" w:rsidRDefault="005F736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территориях, вреда, причиненного 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объектам, атмосферному воздуху, почвам, 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драм, объектам животного мира, занесенным в Кра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книгу Российской Федерации, а также иным об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животного мира, не относящимся к объектам охоты и рыболовства и среде их обитания), подлеж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зачислению в бюджет муниципального образ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299E065C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5586B614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2C03FFF3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C34F8" w:rsidRPr="00362AE2" w14:paraId="5304C45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A5E67" w14:textId="28DC5782" w:rsidR="003C34F8" w:rsidRPr="003C34F8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4DD7" w14:textId="0A234E87" w:rsidR="003C34F8" w:rsidRPr="003C34F8" w:rsidRDefault="003C34F8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B0255" w14:textId="76954265" w:rsidR="003C34F8" w:rsidRPr="00362AE2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531EC" w14:textId="57210298" w:rsidR="003C34F8" w:rsidRPr="00362AE2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909AA" w14:textId="286D5C42" w:rsidR="003C34F8" w:rsidRPr="00362AE2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C34F8" w:rsidRPr="00362AE2" w14:paraId="60D8C1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FEB2" w14:textId="3E18AEF5" w:rsidR="003C34F8" w:rsidRPr="003C34F8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000 1 17 11050 01 0000 140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E77A" w14:textId="390C49C0" w:rsidR="003C34F8" w:rsidRPr="003C34F8" w:rsidRDefault="003C34F8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Инициативные платежи, зачисляемые в бюджеты м</w:t>
            </w: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</w:t>
            </w: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1140E" w14:textId="27761681" w:rsidR="003C34F8" w:rsidRPr="003C34F8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284,00000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B23BE" w14:textId="784A1ED6" w:rsidR="003C34F8" w:rsidRPr="003C34F8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714E0" w14:textId="4E8DFEFD" w:rsidR="003C34F8" w:rsidRPr="003C34F8" w:rsidRDefault="003C34F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34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0,00000</w:t>
            </w:r>
          </w:p>
        </w:tc>
      </w:tr>
      <w:tr w:rsidR="00362AE2" w:rsidRPr="00362AE2" w14:paraId="58CEA55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48D80F1B" w:rsidR="004A56DA" w:rsidRPr="002A28AE" w:rsidRDefault="00B16E21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E2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526 939,75488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0F17F834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113379D6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386 689,84240</w:t>
            </w:r>
          </w:p>
        </w:tc>
      </w:tr>
      <w:tr w:rsidR="00362AE2" w:rsidRPr="00362AE2" w14:paraId="1F77558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4121993D" w:rsidR="004A56DA" w:rsidRPr="00362AE2" w:rsidRDefault="00B16E21" w:rsidP="00B16E21">
            <w:pPr>
              <w:tabs>
                <w:tab w:val="left" w:pos="195"/>
                <w:tab w:val="center" w:pos="9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E21">
              <w:rPr>
                <w:rFonts w:ascii="Times New Roman" w:hAnsi="Times New Roman" w:cs="Times New Roman"/>
                <w:sz w:val="24"/>
                <w:szCs w:val="24"/>
              </w:rPr>
              <w:t>526 939,75488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FC25F5A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2707DC20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386 689,84240</w:t>
            </w:r>
          </w:p>
        </w:tc>
      </w:tr>
      <w:tr w:rsidR="00362AE2" w:rsidRPr="00362AE2" w14:paraId="4D94470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0A2E2CDF" w:rsidR="004A56DA" w:rsidRPr="00BA5BDF" w:rsidRDefault="00BB0743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1 224,20000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18C140B0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565A89A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1007,00000</w:t>
            </w:r>
          </w:p>
        </w:tc>
      </w:tr>
      <w:tr w:rsidR="00362AE2" w:rsidRPr="00362AE2" w14:paraId="66D9158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19FEE3B9" w:rsidR="004A56DA" w:rsidRPr="00BA5BDF" w:rsidRDefault="00994939" w:rsidP="0099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4A3BD0" w:rsidRPr="00BA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BD0" w:rsidRPr="00BA5BDF">
              <w:rPr>
                <w:rFonts w:ascii="Times New Roman" w:hAnsi="Times New Roman" w:cs="Times New Roman"/>
                <w:sz w:val="24"/>
                <w:szCs w:val="24"/>
              </w:rPr>
              <w:t>68,52155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04A01873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71 233,45790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16F527C1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134 726,38240</w:t>
            </w:r>
          </w:p>
        </w:tc>
      </w:tr>
      <w:tr w:rsidR="00362AE2" w:rsidRPr="00362AE2" w14:paraId="4D3C114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3F804466" w:rsidR="004A56DA" w:rsidRPr="00362AE2" w:rsidRDefault="00B16E21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E2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249 624,28000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6B0F3E38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242 858,60000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02FAB8C4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242 605,80000</w:t>
            </w:r>
          </w:p>
        </w:tc>
      </w:tr>
      <w:tr w:rsidR="00362AE2" w:rsidRPr="00362AE2" w14:paraId="4530B87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0415862A" w:rsidR="004A56DA" w:rsidRPr="00362AE2" w:rsidRDefault="00B16E21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E2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11 522,75333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7E95F062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65659F96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</w:tr>
    </w:tbl>
    <w:p w14:paraId="0D2BBDBC" w14:textId="6FCF73D5" w:rsidR="006C362D" w:rsidRPr="00685B87" w:rsidRDefault="004433AD" w:rsidP="004433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sectPr w:rsidR="006C362D" w:rsidRPr="00685B87" w:rsidSect="004433AD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72EC0" w14:textId="77777777" w:rsidR="00CD3135" w:rsidRDefault="00CD3135" w:rsidP="00B1714E">
      <w:pPr>
        <w:spacing w:after="0" w:line="240" w:lineRule="auto"/>
      </w:pPr>
      <w:r>
        <w:separator/>
      </w:r>
    </w:p>
  </w:endnote>
  <w:endnote w:type="continuationSeparator" w:id="0">
    <w:p w14:paraId="266B53BC" w14:textId="77777777" w:rsidR="00CD3135" w:rsidRDefault="00CD3135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8DB0F" w14:textId="77777777" w:rsidR="00CD3135" w:rsidRDefault="00CD3135" w:rsidP="00B1714E">
      <w:pPr>
        <w:spacing w:after="0" w:line="240" w:lineRule="auto"/>
      </w:pPr>
      <w:r>
        <w:separator/>
      </w:r>
    </w:p>
  </w:footnote>
  <w:footnote w:type="continuationSeparator" w:id="0">
    <w:p w14:paraId="0D6D268C" w14:textId="77777777" w:rsidR="00CD3135" w:rsidRDefault="00CD3135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DB605E" w:rsidRDefault="00DB60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AA9">
          <w:rPr>
            <w:noProof/>
          </w:rPr>
          <w:t>2</w:t>
        </w:r>
        <w:r>
          <w:fldChar w:fldCharType="end"/>
        </w:r>
      </w:p>
    </w:sdtContent>
  </w:sdt>
  <w:p w14:paraId="7B2BA87C" w14:textId="77777777" w:rsidR="00DB605E" w:rsidRDefault="00DB6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13D10"/>
    <w:rsid w:val="0001633E"/>
    <w:rsid w:val="00026A0E"/>
    <w:rsid w:val="00030194"/>
    <w:rsid w:val="00035B30"/>
    <w:rsid w:val="00061CD9"/>
    <w:rsid w:val="00073BF6"/>
    <w:rsid w:val="00076C84"/>
    <w:rsid w:val="00077B5A"/>
    <w:rsid w:val="00086947"/>
    <w:rsid w:val="000B73B6"/>
    <w:rsid w:val="000C2322"/>
    <w:rsid w:val="000E357C"/>
    <w:rsid w:val="000F2003"/>
    <w:rsid w:val="001168ED"/>
    <w:rsid w:val="001236E6"/>
    <w:rsid w:val="001274A2"/>
    <w:rsid w:val="00127DD2"/>
    <w:rsid w:val="00134FBB"/>
    <w:rsid w:val="001508CC"/>
    <w:rsid w:val="00162455"/>
    <w:rsid w:val="0016549D"/>
    <w:rsid w:val="001857E4"/>
    <w:rsid w:val="00185E7B"/>
    <w:rsid w:val="00191076"/>
    <w:rsid w:val="001A51CA"/>
    <w:rsid w:val="001A54B8"/>
    <w:rsid w:val="001B2965"/>
    <w:rsid w:val="001C39B3"/>
    <w:rsid w:val="001E0635"/>
    <w:rsid w:val="001E2AAC"/>
    <w:rsid w:val="001F0F6F"/>
    <w:rsid w:val="001F6FCE"/>
    <w:rsid w:val="00202AF6"/>
    <w:rsid w:val="002058FC"/>
    <w:rsid w:val="002059A6"/>
    <w:rsid w:val="00224217"/>
    <w:rsid w:val="00234FCB"/>
    <w:rsid w:val="00243F3C"/>
    <w:rsid w:val="0026458A"/>
    <w:rsid w:val="00264C64"/>
    <w:rsid w:val="00265DD6"/>
    <w:rsid w:val="002662EC"/>
    <w:rsid w:val="00271197"/>
    <w:rsid w:val="00271863"/>
    <w:rsid w:val="002726BB"/>
    <w:rsid w:val="0027584E"/>
    <w:rsid w:val="002A28AE"/>
    <w:rsid w:val="002A5D47"/>
    <w:rsid w:val="002B1BB7"/>
    <w:rsid w:val="002C3A81"/>
    <w:rsid w:val="002E515C"/>
    <w:rsid w:val="002E603F"/>
    <w:rsid w:val="00307E65"/>
    <w:rsid w:val="00316586"/>
    <w:rsid w:val="00320A20"/>
    <w:rsid w:val="003369E4"/>
    <w:rsid w:val="00342C00"/>
    <w:rsid w:val="00350CF1"/>
    <w:rsid w:val="00352BD5"/>
    <w:rsid w:val="003545AD"/>
    <w:rsid w:val="00362AE2"/>
    <w:rsid w:val="0036600D"/>
    <w:rsid w:val="00366353"/>
    <w:rsid w:val="0036693B"/>
    <w:rsid w:val="00371AA9"/>
    <w:rsid w:val="00377F1B"/>
    <w:rsid w:val="00380969"/>
    <w:rsid w:val="003A54B5"/>
    <w:rsid w:val="003C34F8"/>
    <w:rsid w:val="004138B1"/>
    <w:rsid w:val="00425A42"/>
    <w:rsid w:val="00435ED2"/>
    <w:rsid w:val="00436641"/>
    <w:rsid w:val="004433AD"/>
    <w:rsid w:val="004528CF"/>
    <w:rsid w:val="00462D2D"/>
    <w:rsid w:val="004644B5"/>
    <w:rsid w:val="00473F20"/>
    <w:rsid w:val="00492641"/>
    <w:rsid w:val="00493F3B"/>
    <w:rsid w:val="0049594C"/>
    <w:rsid w:val="004A3BD0"/>
    <w:rsid w:val="004A56DA"/>
    <w:rsid w:val="004B6925"/>
    <w:rsid w:val="004B7075"/>
    <w:rsid w:val="004C29FC"/>
    <w:rsid w:val="004E4E78"/>
    <w:rsid w:val="004F5E9B"/>
    <w:rsid w:val="005116EF"/>
    <w:rsid w:val="005142A9"/>
    <w:rsid w:val="00532427"/>
    <w:rsid w:val="005540B4"/>
    <w:rsid w:val="005604DF"/>
    <w:rsid w:val="00561FFF"/>
    <w:rsid w:val="005635E6"/>
    <w:rsid w:val="005669D4"/>
    <w:rsid w:val="005800AD"/>
    <w:rsid w:val="0058195A"/>
    <w:rsid w:val="005A0F92"/>
    <w:rsid w:val="005B0324"/>
    <w:rsid w:val="005B2713"/>
    <w:rsid w:val="005D6991"/>
    <w:rsid w:val="005E6098"/>
    <w:rsid w:val="005F2DEF"/>
    <w:rsid w:val="005F736B"/>
    <w:rsid w:val="0060190D"/>
    <w:rsid w:val="006025E0"/>
    <w:rsid w:val="00605B79"/>
    <w:rsid w:val="006103FB"/>
    <w:rsid w:val="00620A8B"/>
    <w:rsid w:val="00620C3B"/>
    <w:rsid w:val="006356B1"/>
    <w:rsid w:val="00643FB0"/>
    <w:rsid w:val="006446EC"/>
    <w:rsid w:val="00647047"/>
    <w:rsid w:val="00647815"/>
    <w:rsid w:val="006559C8"/>
    <w:rsid w:val="006724EC"/>
    <w:rsid w:val="00685B87"/>
    <w:rsid w:val="00686A5E"/>
    <w:rsid w:val="006A39FC"/>
    <w:rsid w:val="006A6EE7"/>
    <w:rsid w:val="006B181E"/>
    <w:rsid w:val="006C362D"/>
    <w:rsid w:val="006C63CE"/>
    <w:rsid w:val="006D4474"/>
    <w:rsid w:val="006E5C2A"/>
    <w:rsid w:val="006F09C2"/>
    <w:rsid w:val="006F1CE5"/>
    <w:rsid w:val="006F4357"/>
    <w:rsid w:val="00704A67"/>
    <w:rsid w:val="00717A8C"/>
    <w:rsid w:val="00721F37"/>
    <w:rsid w:val="00725C18"/>
    <w:rsid w:val="007633A4"/>
    <w:rsid w:val="00764E19"/>
    <w:rsid w:val="00772681"/>
    <w:rsid w:val="00776AFA"/>
    <w:rsid w:val="00790B65"/>
    <w:rsid w:val="007C0184"/>
    <w:rsid w:val="007C6164"/>
    <w:rsid w:val="007D3D8C"/>
    <w:rsid w:val="00823089"/>
    <w:rsid w:val="00827CDB"/>
    <w:rsid w:val="00845F37"/>
    <w:rsid w:val="00847285"/>
    <w:rsid w:val="00847E7A"/>
    <w:rsid w:val="00852C1B"/>
    <w:rsid w:val="008552FD"/>
    <w:rsid w:val="00866437"/>
    <w:rsid w:val="008722BA"/>
    <w:rsid w:val="00884B69"/>
    <w:rsid w:val="008853E3"/>
    <w:rsid w:val="00886BCB"/>
    <w:rsid w:val="00895C2A"/>
    <w:rsid w:val="00896039"/>
    <w:rsid w:val="00896F98"/>
    <w:rsid w:val="008A184A"/>
    <w:rsid w:val="008A75DC"/>
    <w:rsid w:val="008C24BD"/>
    <w:rsid w:val="008C51A1"/>
    <w:rsid w:val="008D405C"/>
    <w:rsid w:val="008D771B"/>
    <w:rsid w:val="008F75DA"/>
    <w:rsid w:val="00925CF0"/>
    <w:rsid w:val="00926A61"/>
    <w:rsid w:val="00937489"/>
    <w:rsid w:val="0094349F"/>
    <w:rsid w:val="0094440D"/>
    <w:rsid w:val="00956614"/>
    <w:rsid w:val="00962432"/>
    <w:rsid w:val="009643DA"/>
    <w:rsid w:val="00975647"/>
    <w:rsid w:val="009814F6"/>
    <w:rsid w:val="00981CBA"/>
    <w:rsid w:val="009857C1"/>
    <w:rsid w:val="00994939"/>
    <w:rsid w:val="009C1B13"/>
    <w:rsid w:val="009E0F97"/>
    <w:rsid w:val="009E78BD"/>
    <w:rsid w:val="009F36C9"/>
    <w:rsid w:val="009F4DAA"/>
    <w:rsid w:val="00A05187"/>
    <w:rsid w:val="00A15C85"/>
    <w:rsid w:val="00A229D5"/>
    <w:rsid w:val="00A40D58"/>
    <w:rsid w:val="00A419FA"/>
    <w:rsid w:val="00A45200"/>
    <w:rsid w:val="00A72332"/>
    <w:rsid w:val="00A76838"/>
    <w:rsid w:val="00A85A6F"/>
    <w:rsid w:val="00AA5128"/>
    <w:rsid w:val="00AA6F46"/>
    <w:rsid w:val="00AB3A9F"/>
    <w:rsid w:val="00AB4DFD"/>
    <w:rsid w:val="00AC2F9F"/>
    <w:rsid w:val="00AD49DF"/>
    <w:rsid w:val="00AE287E"/>
    <w:rsid w:val="00AE57AA"/>
    <w:rsid w:val="00B03900"/>
    <w:rsid w:val="00B1123C"/>
    <w:rsid w:val="00B16E21"/>
    <w:rsid w:val="00B1714E"/>
    <w:rsid w:val="00B171EB"/>
    <w:rsid w:val="00B22BF1"/>
    <w:rsid w:val="00B308E1"/>
    <w:rsid w:val="00B51487"/>
    <w:rsid w:val="00B52DD7"/>
    <w:rsid w:val="00B638C6"/>
    <w:rsid w:val="00B649E2"/>
    <w:rsid w:val="00B76B45"/>
    <w:rsid w:val="00B82C85"/>
    <w:rsid w:val="00B92146"/>
    <w:rsid w:val="00B93DB4"/>
    <w:rsid w:val="00BA5BDF"/>
    <w:rsid w:val="00BB0743"/>
    <w:rsid w:val="00BC3D26"/>
    <w:rsid w:val="00BE2330"/>
    <w:rsid w:val="00BE65FA"/>
    <w:rsid w:val="00BE75CB"/>
    <w:rsid w:val="00BF7B2F"/>
    <w:rsid w:val="00C00650"/>
    <w:rsid w:val="00C0247C"/>
    <w:rsid w:val="00C04824"/>
    <w:rsid w:val="00C105AF"/>
    <w:rsid w:val="00C14D0B"/>
    <w:rsid w:val="00C20D9C"/>
    <w:rsid w:val="00C24B37"/>
    <w:rsid w:val="00C30F57"/>
    <w:rsid w:val="00C4446D"/>
    <w:rsid w:val="00C614A6"/>
    <w:rsid w:val="00C61559"/>
    <w:rsid w:val="00C92D31"/>
    <w:rsid w:val="00C93809"/>
    <w:rsid w:val="00C9584D"/>
    <w:rsid w:val="00CA3812"/>
    <w:rsid w:val="00CA4C5C"/>
    <w:rsid w:val="00CA6840"/>
    <w:rsid w:val="00CD3135"/>
    <w:rsid w:val="00CE2CCD"/>
    <w:rsid w:val="00CF18EB"/>
    <w:rsid w:val="00CF693B"/>
    <w:rsid w:val="00D07B61"/>
    <w:rsid w:val="00D166D7"/>
    <w:rsid w:val="00D4670A"/>
    <w:rsid w:val="00D46AC3"/>
    <w:rsid w:val="00D47B1F"/>
    <w:rsid w:val="00D61E30"/>
    <w:rsid w:val="00D7228C"/>
    <w:rsid w:val="00D76203"/>
    <w:rsid w:val="00D92396"/>
    <w:rsid w:val="00D96DAD"/>
    <w:rsid w:val="00D97A41"/>
    <w:rsid w:val="00DB0302"/>
    <w:rsid w:val="00DB3016"/>
    <w:rsid w:val="00DB605E"/>
    <w:rsid w:val="00DF64C1"/>
    <w:rsid w:val="00DF68C4"/>
    <w:rsid w:val="00DF6B3C"/>
    <w:rsid w:val="00E013C8"/>
    <w:rsid w:val="00E01AFA"/>
    <w:rsid w:val="00E06008"/>
    <w:rsid w:val="00E12539"/>
    <w:rsid w:val="00E228F4"/>
    <w:rsid w:val="00E24D00"/>
    <w:rsid w:val="00E26B4C"/>
    <w:rsid w:val="00E3497D"/>
    <w:rsid w:val="00E42748"/>
    <w:rsid w:val="00E663A1"/>
    <w:rsid w:val="00E7284D"/>
    <w:rsid w:val="00E8122B"/>
    <w:rsid w:val="00E9225B"/>
    <w:rsid w:val="00EA428F"/>
    <w:rsid w:val="00EB27F2"/>
    <w:rsid w:val="00EB29E1"/>
    <w:rsid w:val="00EB2BA8"/>
    <w:rsid w:val="00EC1100"/>
    <w:rsid w:val="00EC28E2"/>
    <w:rsid w:val="00EC2F54"/>
    <w:rsid w:val="00EC4B8C"/>
    <w:rsid w:val="00EC7B49"/>
    <w:rsid w:val="00EE4D75"/>
    <w:rsid w:val="00F12BAF"/>
    <w:rsid w:val="00F13CA1"/>
    <w:rsid w:val="00F24555"/>
    <w:rsid w:val="00F70D04"/>
    <w:rsid w:val="00F85867"/>
    <w:rsid w:val="00F901EE"/>
    <w:rsid w:val="00F96678"/>
    <w:rsid w:val="00F97E15"/>
    <w:rsid w:val="00FA0E43"/>
    <w:rsid w:val="00FA2A9B"/>
    <w:rsid w:val="00FA369D"/>
    <w:rsid w:val="00FA6602"/>
    <w:rsid w:val="00FA73A8"/>
    <w:rsid w:val="00FD0404"/>
    <w:rsid w:val="00FD5DA0"/>
    <w:rsid w:val="00FE6D39"/>
    <w:rsid w:val="00FF31B6"/>
    <w:rsid w:val="00FF55E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5D960CE-9136-45F2-A732-6116435E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16</cp:revision>
  <cp:lastPrinted>2024-11-15T11:15:00Z</cp:lastPrinted>
  <dcterms:created xsi:type="dcterms:W3CDTF">2024-11-29T06:01:00Z</dcterms:created>
  <dcterms:modified xsi:type="dcterms:W3CDTF">2025-05-06T14:22:00Z</dcterms:modified>
</cp:coreProperties>
</file>